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86" w:rsidRDefault="00440486" w:rsidP="005F0FFA">
      <w:pPr>
        <w:ind w:left="2880" w:firstLine="720"/>
        <w:outlineLvl w:val="0"/>
        <w:rPr>
          <w:b/>
          <w:sz w:val="28"/>
          <w:szCs w:val="28"/>
        </w:rPr>
      </w:pPr>
      <w:r>
        <w:rPr>
          <w:b/>
          <w:sz w:val="28"/>
          <w:szCs w:val="28"/>
        </w:rPr>
        <w:t xml:space="preserve">Manigal </w:t>
      </w:r>
    </w:p>
    <w:p w:rsidR="00440486" w:rsidRPr="00E82226" w:rsidRDefault="00440486" w:rsidP="005F0FFA">
      <w:pPr>
        <w:outlineLvl w:val="0"/>
        <w:rPr>
          <w:b/>
          <w:sz w:val="24"/>
          <w:szCs w:val="24"/>
          <w:lang w:val="en-IN"/>
        </w:rPr>
      </w:pPr>
      <w:r w:rsidRPr="00E82226">
        <w:rPr>
          <w:b/>
          <w:sz w:val="24"/>
          <w:szCs w:val="24"/>
          <w:lang w:val="en-IN"/>
        </w:rPr>
        <w:t xml:space="preserve">Project </w:t>
      </w:r>
      <w:r>
        <w:rPr>
          <w:b/>
          <w:sz w:val="24"/>
          <w:szCs w:val="24"/>
          <w:lang w:val="en-IN"/>
        </w:rPr>
        <w:t>Description</w:t>
      </w:r>
    </w:p>
    <w:p w:rsidR="00440486" w:rsidRDefault="00440486" w:rsidP="00E82226">
      <w:pPr>
        <w:rPr>
          <w:sz w:val="24"/>
          <w:szCs w:val="24"/>
          <w:lang w:val="en-IN"/>
        </w:rPr>
      </w:pPr>
      <w:r w:rsidRPr="00E82226">
        <w:rPr>
          <w:sz w:val="24"/>
          <w:szCs w:val="24"/>
          <w:lang w:val="en-IN"/>
        </w:rPr>
        <w:t xml:space="preserve">The gypsy community in </w:t>
      </w:r>
      <w:r>
        <w:rPr>
          <w:sz w:val="24"/>
          <w:szCs w:val="24"/>
          <w:lang w:val="en-IN"/>
        </w:rPr>
        <w:t xml:space="preserve">south Chennai is a nomadic community of 60 and odd families. Garbage clearing, rag picking and bead selling are their main sources of livelihood. Hunting is also practised by some. Their mother tongue is Vaigiri, a language close to Gujarathi/Marathi. Their dress and customs are different from others around them. They live as a marginalized community, isolated from the rest of the society. However they have maintained a strong sense of group identity. </w:t>
      </w:r>
    </w:p>
    <w:p w:rsidR="00440486" w:rsidRDefault="00440486" w:rsidP="00E82226">
      <w:pPr>
        <w:rPr>
          <w:sz w:val="24"/>
          <w:szCs w:val="24"/>
          <w:lang w:val="en-IN"/>
        </w:rPr>
      </w:pPr>
      <w:r>
        <w:rPr>
          <w:sz w:val="24"/>
          <w:szCs w:val="24"/>
          <w:lang w:val="en-IN"/>
        </w:rPr>
        <w:t xml:space="preserve">Movies are very popular and TVs are seldom turned off in their one room tenements. Gambling is another past time for the community. Because of their profession as rag pickers families tend to store recyclable waste they collect outside their houses. Boys and girls too are involved in collecting recyclable wastes and sorting it. Despite several interventions by the Govt and other NGOs no significant changes were evident in the life style of these families. They continue to remain as ragpickers absorbing their children into the profession as they go along. </w:t>
      </w:r>
    </w:p>
    <w:p w:rsidR="00440486" w:rsidRDefault="00440486" w:rsidP="00E82226">
      <w:pPr>
        <w:rPr>
          <w:sz w:val="24"/>
          <w:szCs w:val="24"/>
          <w:lang w:val="en-IN"/>
        </w:rPr>
      </w:pPr>
      <w:r>
        <w:rPr>
          <w:sz w:val="24"/>
          <w:szCs w:val="24"/>
          <w:lang w:val="en-IN"/>
        </w:rPr>
        <w:t xml:space="preserve">In this scenario </w:t>
      </w:r>
      <w:r w:rsidRPr="00E82226">
        <w:rPr>
          <w:sz w:val="24"/>
          <w:szCs w:val="24"/>
          <w:lang w:val="en-IN"/>
        </w:rPr>
        <w:t xml:space="preserve">Project Manigal was started in </w:t>
      </w:r>
      <w:r>
        <w:rPr>
          <w:sz w:val="24"/>
          <w:szCs w:val="24"/>
          <w:lang w:val="en-IN"/>
        </w:rPr>
        <w:t xml:space="preserve">the year </w:t>
      </w:r>
      <w:r w:rsidRPr="00E82226">
        <w:rPr>
          <w:sz w:val="24"/>
          <w:szCs w:val="24"/>
          <w:lang w:val="en-IN"/>
        </w:rPr>
        <w:t xml:space="preserve">2004. It made a modest beginning </w:t>
      </w:r>
      <w:r>
        <w:rPr>
          <w:sz w:val="24"/>
          <w:szCs w:val="24"/>
          <w:lang w:val="en-IN"/>
        </w:rPr>
        <w:t>with a Non formal Education program in the colony to create interest in</w:t>
      </w:r>
      <w:r w:rsidRPr="00C774F3">
        <w:rPr>
          <w:sz w:val="24"/>
          <w:szCs w:val="24"/>
          <w:lang w:val="en-IN"/>
        </w:rPr>
        <w:t xml:space="preserve"> </w:t>
      </w:r>
      <w:r>
        <w:rPr>
          <w:sz w:val="24"/>
          <w:szCs w:val="24"/>
          <w:lang w:val="en-IN"/>
        </w:rPr>
        <w:t xml:space="preserve">schooling and to promote education as a valuable asset.   Then it moved </w:t>
      </w:r>
      <w:r w:rsidRPr="00E82226">
        <w:rPr>
          <w:sz w:val="24"/>
          <w:szCs w:val="24"/>
          <w:lang w:val="en-IN"/>
        </w:rPr>
        <w:t xml:space="preserve">to </w:t>
      </w:r>
      <w:r>
        <w:rPr>
          <w:sz w:val="24"/>
          <w:szCs w:val="24"/>
          <w:lang w:val="en-IN"/>
        </w:rPr>
        <w:t xml:space="preserve">the local primary school, coaxing a few gypsy children to </w:t>
      </w:r>
      <w:r w:rsidRPr="00E82226">
        <w:rPr>
          <w:sz w:val="24"/>
          <w:szCs w:val="24"/>
          <w:lang w:val="en-IN"/>
        </w:rPr>
        <w:t>stay and learn</w:t>
      </w:r>
      <w:r>
        <w:rPr>
          <w:sz w:val="24"/>
          <w:szCs w:val="24"/>
          <w:lang w:val="en-IN"/>
        </w:rPr>
        <w:t xml:space="preserve"> inside the school premises</w:t>
      </w:r>
      <w:r w:rsidRPr="00E82226">
        <w:rPr>
          <w:sz w:val="24"/>
          <w:szCs w:val="24"/>
          <w:lang w:val="en-IN"/>
        </w:rPr>
        <w:t>.</w:t>
      </w:r>
      <w:r>
        <w:rPr>
          <w:sz w:val="24"/>
          <w:szCs w:val="24"/>
          <w:lang w:val="en-IN"/>
        </w:rPr>
        <w:t xml:space="preserve"> </w:t>
      </w:r>
      <w:r w:rsidRPr="00E82226">
        <w:rPr>
          <w:sz w:val="24"/>
          <w:szCs w:val="24"/>
          <w:lang w:val="en-IN"/>
        </w:rPr>
        <w:t xml:space="preserve"> </w:t>
      </w:r>
      <w:r>
        <w:rPr>
          <w:sz w:val="24"/>
          <w:szCs w:val="24"/>
          <w:lang w:val="en-IN"/>
        </w:rPr>
        <w:t xml:space="preserve"> </w:t>
      </w:r>
      <w:r w:rsidRPr="00E82226">
        <w:rPr>
          <w:sz w:val="24"/>
          <w:szCs w:val="24"/>
          <w:lang w:val="en-IN"/>
        </w:rPr>
        <w:t xml:space="preserve">Over the years </w:t>
      </w:r>
      <w:r>
        <w:rPr>
          <w:sz w:val="24"/>
          <w:szCs w:val="24"/>
          <w:lang w:val="en-IN"/>
        </w:rPr>
        <w:t xml:space="preserve">some </w:t>
      </w:r>
      <w:r w:rsidRPr="00E82226">
        <w:rPr>
          <w:sz w:val="24"/>
          <w:szCs w:val="24"/>
          <w:lang w:val="en-IN"/>
        </w:rPr>
        <w:t>children not only stayed, but moved up the primary ladder</w:t>
      </w:r>
      <w:r>
        <w:rPr>
          <w:sz w:val="24"/>
          <w:szCs w:val="24"/>
          <w:lang w:val="en-IN"/>
        </w:rPr>
        <w:t>. The children who broke the barriers and stepped into middle schools became role models for others. The gypsies are slowly starting to access educational opportunities available around them. Currently 30 and odd children</w:t>
      </w:r>
      <w:r w:rsidRPr="00E82226">
        <w:rPr>
          <w:sz w:val="24"/>
          <w:szCs w:val="24"/>
          <w:lang w:val="en-IN"/>
        </w:rPr>
        <w:t xml:space="preserve"> </w:t>
      </w:r>
      <w:r>
        <w:rPr>
          <w:sz w:val="24"/>
          <w:szCs w:val="24"/>
          <w:lang w:val="en-IN"/>
        </w:rPr>
        <w:t xml:space="preserve">are pursuing schooling in primary and middle/ high schools in the area. The project was run with contributions from interested individuals. </w:t>
      </w:r>
    </w:p>
    <w:p w:rsidR="00440486" w:rsidRDefault="00440486" w:rsidP="006907AC">
      <w:pPr>
        <w:rPr>
          <w:sz w:val="24"/>
          <w:szCs w:val="24"/>
          <w:lang w:val="en-IN"/>
        </w:rPr>
      </w:pPr>
      <w:r w:rsidRPr="006907AC">
        <w:rPr>
          <w:sz w:val="24"/>
          <w:szCs w:val="24"/>
          <w:lang w:val="en-IN"/>
        </w:rPr>
        <w:t xml:space="preserve">Gypsy children often travel with their families to far off places to participate in fairs </w:t>
      </w:r>
      <w:r>
        <w:rPr>
          <w:sz w:val="24"/>
          <w:szCs w:val="24"/>
          <w:lang w:val="en-IN"/>
        </w:rPr>
        <w:t xml:space="preserve">and festivals </w:t>
      </w:r>
      <w:r w:rsidRPr="006907AC">
        <w:rPr>
          <w:sz w:val="24"/>
          <w:szCs w:val="24"/>
          <w:lang w:val="en-IN"/>
        </w:rPr>
        <w:t xml:space="preserve">which affects their continuity in school. Parents are not present in the mornings to send children to school which results in high </w:t>
      </w:r>
      <w:r>
        <w:rPr>
          <w:sz w:val="24"/>
          <w:szCs w:val="24"/>
          <w:lang w:val="en-IN"/>
        </w:rPr>
        <w:t>absenteeism/late attendance</w:t>
      </w:r>
      <w:r w:rsidRPr="006907AC">
        <w:rPr>
          <w:sz w:val="24"/>
          <w:szCs w:val="24"/>
          <w:lang w:val="en-IN"/>
        </w:rPr>
        <w:t>.   Learning through Tamil medium which is not their mother tongue is also a</w:t>
      </w:r>
      <w:r>
        <w:rPr>
          <w:sz w:val="24"/>
          <w:szCs w:val="24"/>
          <w:lang w:val="en-IN"/>
        </w:rPr>
        <w:t xml:space="preserve"> </w:t>
      </w:r>
      <w:r w:rsidRPr="006907AC">
        <w:rPr>
          <w:sz w:val="24"/>
          <w:szCs w:val="24"/>
          <w:lang w:val="en-IN"/>
        </w:rPr>
        <w:t>barrier. The learning levels of the gypsy children and the lessons they are expected to handle in class often do not match</w:t>
      </w:r>
      <w:r>
        <w:rPr>
          <w:sz w:val="24"/>
          <w:szCs w:val="24"/>
          <w:lang w:val="en-IN"/>
        </w:rPr>
        <w:t>.</w:t>
      </w:r>
      <w:r>
        <w:rPr>
          <w:sz w:val="28"/>
          <w:szCs w:val="28"/>
          <w:lang w:val="en-IN"/>
        </w:rPr>
        <w:t xml:space="preserve"> </w:t>
      </w:r>
      <w:r w:rsidRPr="004751DF">
        <w:rPr>
          <w:sz w:val="24"/>
          <w:szCs w:val="24"/>
          <w:lang w:val="en-IN"/>
        </w:rPr>
        <w:t>In order to overcome these barriers the project staff</w:t>
      </w:r>
      <w:r>
        <w:rPr>
          <w:sz w:val="24"/>
          <w:szCs w:val="24"/>
          <w:lang w:val="en-IN"/>
        </w:rPr>
        <w:t xml:space="preserve">  visit various schools and the colony and </w:t>
      </w:r>
      <w:r w:rsidRPr="004751DF">
        <w:rPr>
          <w:sz w:val="24"/>
          <w:szCs w:val="24"/>
          <w:lang w:val="en-IN"/>
        </w:rPr>
        <w:t xml:space="preserve">give individualized attention and </w:t>
      </w:r>
      <w:r>
        <w:rPr>
          <w:sz w:val="24"/>
          <w:szCs w:val="24"/>
          <w:lang w:val="en-IN"/>
        </w:rPr>
        <w:t xml:space="preserve">coaching in small sub groups. </w:t>
      </w:r>
      <w:r w:rsidRPr="00097C25">
        <w:rPr>
          <w:sz w:val="24"/>
          <w:szCs w:val="24"/>
        </w:rPr>
        <w:t>Such personal and intensive inputs</w:t>
      </w:r>
      <w:r w:rsidRPr="00097C25">
        <w:rPr>
          <w:sz w:val="24"/>
          <w:szCs w:val="24"/>
          <w:lang w:val="en-IN"/>
        </w:rPr>
        <w:t>, starting at the level of the child, rather than with the lessons</w:t>
      </w:r>
      <w:r w:rsidRPr="00097C25">
        <w:rPr>
          <w:sz w:val="24"/>
          <w:szCs w:val="24"/>
        </w:rPr>
        <w:t xml:space="preserve"> help them to continue their education even after a break.</w:t>
      </w:r>
      <w:r>
        <w:rPr>
          <w:sz w:val="24"/>
          <w:szCs w:val="24"/>
        </w:rPr>
        <w:t xml:space="preserve"> </w:t>
      </w:r>
    </w:p>
    <w:p w:rsidR="00440486" w:rsidRPr="004751DF" w:rsidRDefault="00440486" w:rsidP="006907AC">
      <w:pPr>
        <w:rPr>
          <w:sz w:val="24"/>
          <w:szCs w:val="24"/>
          <w:lang w:val="en-IN"/>
        </w:rPr>
      </w:pPr>
      <w:r>
        <w:rPr>
          <w:sz w:val="24"/>
          <w:szCs w:val="24"/>
          <w:lang w:val="en-IN"/>
        </w:rPr>
        <w:t xml:space="preserve"> </w:t>
      </w:r>
      <w:r w:rsidRPr="004751DF">
        <w:rPr>
          <w:sz w:val="24"/>
          <w:szCs w:val="24"/>
          <w:lang w:val="en-IN"/>
        </w:rPr>
        <w:t xml:space="preserve">Education of gypsy children is </w:t>
      </w:r>
      <w:r>
        <w:rPr>
          <w:sz w:val="24"/>
          <w:szCs w:val="24"/>
          <w:lang w:val="en-IN"/>
        </w:rPr>
        <w:t>a challenging process</w:t>
      </w:r>
      <w:r w:rsidRPr="004751DF">
        <w:rPr>
          <w:sz w:val="24"/>
          <w:szCs w:val="24"/>
          <w:lang w:val="en-IN"/>
        </w:rPr>
        <w:t xml:space="preserve"> </w:t>
      </w:r>
      <w:r>
        <w:rPr>
          <w:sz w:val="24"/>
          <w:szCs w:val="24"/>
          <w:lang w:val="en-IN"/>
        </w:rPr>
        <w:t xml:space="preserve">interconnected to social ,cultural and economic marginalization  </w:t>
      </w:r>
      <w:r w:rsidRPr="004751DF">
        <w:rPr>
          <w:sz w:val="24"/>
          <w:szCs w:val="24"/>
          <w:lang w:val="en-IN"/>
        </w:rPr>
        <w:t xml:space="preserve">that confront the gypsies. </w:t>
      </w:r>
      <w:r>
        <w:rPr>
          <w:sz w:val="24"/>
          <w:szCs w:val="24"/>
          <w:lang w:val="en-IN"/>
        </w:rPr>
        <w:t xml:space="preserve">Changing the educational profile of the community </w:t>
      </w:r>
      <w:r w:rsidRPr="004751DF">
        <w:rPr>
          <w:sz w:val="24"/>
          <w:szCs w:val="24"/>
          <w:lang w:val="en-IN"/>
        </w:rPr>
        <w:t xml:space="preserve">is a </w:t>
      </w:r>
      <w:r>
        <w:rPr>
          <w:sz w:val="24"/>
          <w:szCs w:val="24"/>
          <w:lang w:val="en-IN"/>
        </w:rPr>
        <w:t>long and involved</w:t>
      </w:r>
      <w:r w:rsidRPr="004751DF">
        <w:rPr>
          <w:sz w:val="24"/>
          <w:szCs w:val="24"/>
          <w:lang w:val="en-IN"/>
        </w:rPr>
        <w:t xml:space="preserve"> </w:t>
      </w:r>
      <w:r>
        <w:rPr>
          <w:sz w:val="24"/>
          <w:szCs w:val="24"/>
          <w:lang w:val="en-IN"/>
        </w:rPr>
        <w:t>process. Nevertheless it is a valuable and important tool in their empowerment.</w:t>
      </w:r>
      <w:r w:rsidRPr="004751DF">
        <w:rPr>
          <w:sz w:val="24"/>
          <w:szCs w:val="24"/>
          <w:lang w:val="en-IN"/>
        </w:rPr>
        <w:t xml:space="preserve"> </w:t>
      </w:r>
    </w:p>
    <w:p w:rsidR="00440486" w:rsidRPr="004751DF" w:rsidRDefault="00440486" w:rsidP="005F0FFA">
      <w:pPr>
        <w:outlineLvl w:val="0"/>
        <w:rPr>
          <w:b/>
          <w:sz w:val="24"/>
          <w:szCs w:val="24"/>
          <w:lang w:val="en-IN"/>
        </w:rPr>
      </w:pPr>
      <w:r w:rsidRPr="004751DF">
        <w:rPr>
          <w:b/>
          <w:sz w:val="24"/>
          <w:szCs w:val="24"/>
          <w:lang w:val="en-IN"/>
        </w:rPr>
        <w:t xml:space="preserve"> Purpose/goal</w:t>
      </w:r>
    </w:p>
    <w:p w:rsidR="00440486" w:rsidRPr="004751DF" w:rsidRDefault="00440486" w:rsidP="00E82226">
      <w:pPr>
        <w:rPr>
          <w:sz w:val="24"/>
          <w:szCs w:val="24"/>
          <w:lang w:val="en-IN"/>
        </w:rPr>
      </w:pPr>
      <w:r w:rsidRPr="004751DF">
        <w:rPr>
          <w:sz w:val="24"/>
          <w:szCs w:val="24"/>
          <w:lang w:val="en-IN"/>
        </w:rPr>
        <w:t>To promote education as a tool to change the marginal status</w:t>
      </w:r>
      <w:r>
        <w:rPr>
          <w:sz w:val="24"/>
          <w:szCs w:val="24"/>
          <w:lang w:val="en-IN"/>
        </w:rPr>
        <w:t xml:space="preserve"> of the gypsies</w:t>
      </w:r>
      <w:r w:rsidRPr="004751DF">
        <w:rPr>
          <w:sz w:val="24"/>
          <w:szCs w:val="24"/>
          <w:lang w:val="en-IN"/>
        </w:rPr>
        <w:t>.</w:t>
      </w:r>
    </w:p>
    <w:p w:rsidR="00440486" w:rsidRPr="004751DF" w:rsidRDefault="00440486" w:rsidP="00E82226">
      <w:pPr>
        <w:rPr>
          <w:sz w:val="24"/>
          <w:szCs w:val="24"/>
          <w:lang w:val="en-IN"/>
        </w:rPr>
      </w:pPr>
      <w:r w:rsidRPr="004751DF">
        <w:rPr>
          <w:sz w:val="24"/>
          <w:szCs w:val="24"/>
          <w:lang w:val="en-IN"/>
        </w:rPr>
        <w:t xml:space="preserve"> To use schooling as a tool to keep children in a safe environment and away from work.</w:t>
      </w:r>
    </w:p>
    <w:p w:rsidR="00440486" w:rsidRDefault="00440486" w:rsidP="00E82226">
      <w:pPr>
        <w:rPr>
          <w:sz w:val="24"/>
          <w:szCs w:val="24"/>
          <w:lang w:val="en-IN"/>
        </w:rPr>
      </w:pPr>
      <w:r w:rsidRPr="004751DF">
        <w:rPr>
          <w:sz w:val="24"/>
          <w:szCs w:val="24"/>
          <w:lang w:val="en-IN"/>
        </w:rPr>
        <w:t xml:space="preserve">To break </w:t>
      </w:r>
      <w:r>
        <w:rPr>
          <w:sz w:val="24"/>
          <w:szCs w:val="24"/>
          <w:lang w:val="en-IN"/>
        </w:rPr>
        <w:t xml:space="preserve">the </w:t>
      </w:r>
      <w:r w:rsidRPr="004751DF">
        <w:rPr>
          <w:sz w:val="24"/>
          <w:szCs w:val="24"/>
          <w:lang w:val="en-IN"/>
        </w:rPr>
        <w:t>barriers that</w:t>
      </w:r>
      <w:r>
        <w:rPr>
          <w:sz w:val="24"/>
          <w:szCs w:val="24"/>
          <w:lang w:val="en-IN"/>
        </w:rPr>
        <w:t xml:space="preserve"> </w:t>
      </w:r>
      <w:bookmarkStart w:id="0" w:name="_GoBack"/>
      <w:bookmarkEnd w:id="0"/>
      <w:r w:rsidRPr="004751DF">
        <w:rPr>
          <w:sz w:val="24"/>
          <w:szCs w:val="24"/>
          <w:lang w:val="en-IN"/>
        </w:rPr>
        <w:t xml:space="preserve"> prevent them from accessing the educational and other available services</w:t>
      </w:r>
      <w:r>
        <w:rPr>
          <w:sz w:val="24"/>
          <w:szCs w:val="24"/>
          <w:lang w:val="en-IN"/>
        </w:rPr>
        <w:t>.</w:t>
      </w:r>
      <w:r w:rsidRPr="004751DF">
        <w:rPr>
          <w:sz w:val="24"/>
          <w:szCs w:val="24"/>
          <w:lang w:val="en-IN"/>
        </w:rPr>
        <w:t xml:space="preserve"> Act as a link</w:t>
      </w:r>
      <w:r>
        <w:rPr>
          <w:sz w:val="24"/>
          <w:szCs w:val="24"/>
          <w:lang w:val="en-IN"/>
        </w:rPr>
        <w:t>/mentor</w:t>
      </w:r>
      <w:r w:rsidRPr="004751DF">
        <w:rPr>
          <w:sz w:val="24"/>
          <w:szCs w:val="24"/>
          <w:lang w:val="en-IN"/>
        </w:rPr>
        <w:t xml:space="preserve"> between school and the</w:t>
      </w:r>
      <w:r>
        <w:rPr>
          <w:sz w:val="24"/>
          <w:szCs w:val="24"/>
          <w:lang w:val="en-IN"/>
        </w:rPr>
        <w:t xml:space="preserve"> gypsy</w:t>
      </w:r>
      <w:r w:rsidRPr="004751DF">
        <w:rPr>
          <w:sz w:val="24"/>
          <w:szCs w:val="24"/>
          <w:lang w:val="en-IN"/>
        </w:rPr>
        <w:t xml:space="preserve"> community for</w:t>
      </w:r>
      <w:r>
        <w:rPr>
          <w:sz w:val="24"/>
          <w:szCs w:val="24"/>
          <w:lang w:val="en-IN"/>
        </w:rPr>
        <w:t xml:space="preserve"> better access</w:t>
      </w:r>
      <w:r w:rsidRPr="004751DF">
        <w:rPr>
          <w:sz w:val="24"/>
          <w:szCs w:val="24"/>
          <w:lang w:val="en-IN"/>
        </w:rPr>
        <w:t xml:space="preserve"> integration and adjustment.</w:t>
      </w:r>
      <w:r>
        <w:rPr>
          <w:sz w:val="24"/>
          <w:szCs w:val="24"/>
          <w:lang w:val="en-IN"/>
        </w:rPr>
        <w:t xml:space="preserve"> </w:t>
      </w:r>
    </w:p>
    <w:p w:rsidR="00440486" w:rsidRDefault="00440486" w:rsidP="005F0FFA">
      <w:pPr>
        <w:outlineLvl w:val="0"/>
        <w:rPr>
          <w:sz w:val="24"/>
          <w:szCs w:val="24"/>
          <w:lang w:val="en-IN"/>
        </w:rPr>
      </w:pPr>
      <w:r w:rsidRPr="005D0FC4">
        <w:rPr>
          <w:b/>
          <w:sz w:val="24"/>
          <w:szCs w:val="24"/>
          <w:lang w:val="en-IN"/>
        </w:rPr>
        <w:t xml:space="preserve">Project  Focus </w:t>
      </w:r>
      <w:r>
        <w:rPr>
          <w:b/>
          <w:sz w:val="24"/>
          <w:szCs w:val="24"/>
          <w:lang w:val="en-IN"/>
        </w:rPr>
        <w:t xml:space="preserve"> -</w:t>
      </w:r>
      <w:r>
        <w:rPr>
          <w:sz w:val="24"/>
          <w:szCs w:val="24"/>
          <w:lang w:val="en-IN"/>
        </w:rPr>
        <w:t xml:space="preserve"> education</w:t>
      </w:r>
    </w:p>
    <w:p w:rsidR="00440486" w:rsidRPr="00E82226" w:rsidRDefault="00440486" w:rsidP="00E82226">
      <w:pPr>
        <w:rPr>
          <w:b/>
          <w:sz w:val="24"/>
          <w:szCs w:val="24"/>
          <w:lang w:val="en-IN"/>
        </w:rPr>
      </w:pPr>
      <w:r w:rsidRPr="005D0FC4">
        <w:rPr>
          <w:b/>
          <w:sz w:val="24"/>
          <w:szCs w:val="24"/>
          <w:lang w:val="en-IN"/>
        </w:rPr>
        <w:t xml:space="preserve">Area </w:t>
      </w:r>
      <w:r>
        <w:rPr>
          <w:sz w:val="24"/>
          <w:szCs w:val="24"/>
          <w:lang w:val="en-IN"/>
        </w:rPr>
        <w:t xml:space="preserve">  - urban</w:t>
      </w:r>
    </w:p>
    <w:p w:rsidR="00440486" w:rsidRDefault="00440486" w:rsidP="00E82226">
      <w:pPr>
        <w:rPr>
          <w:b/>
          <w:sz w:val="24"/>
          <w:szCs w:val="24"/>
          <w:lang w:val="en-IN"/>
        </w:rPr>
      </w:pPr>
    </w:p>
    <w:p w:rsidR="00440486" w:rsidRPr="00E82226" w:rsidRDefault="00440486" w:rsidP="005F0FFA">
      <w:pPr>
        <w:outlineLvl w:val="0"/>
        <w:rPr>
          <w:sz w:val="24"/>
          <w:szCs w:val="24"/>
          <w:lang w:val="en-IN"/>
        </w:rPr>
      </w:pPr>
      <w:r w:rsidRPr="00E82226">
        <w:rPr>
          <w:b/>
          <w:sz w:val="24"/>
          <w:szCs w:val="24"/>
          <w:lang w:val="en-IN"/>
        </w:rPr>
        <w:t>Budget 2012</w:t>
      </w:r>
    </w:p>
    <w:p w:rsidR="00440486" w:rsidRPr="00E82226" w:rsidRDefault="00440486" w:rsidP="005F0FFA">
      <w:pPr>
        <w:outlineLvl w:val="0"/>
        <w:rPr>
          <w:sz w:val="24"/>
          <w:szCs w:val="24"/>
          <w:lang w:val="en-IN"/>
        </w:rPr>
      </w:pPr>
      <w:r w:rsidRPr="00E82226">
        <w:rPr>
          <w:sz w:val="24"/>
          <w:szCs w:val="24"/>
          <w:lang w:val="en-IN"/>
        </w:rPr>
        <w:t xml:space="preserve">           </w:t>
      </w:r>
      <w:r>
        <w:rPr>
          <w:sz w:val="24"/>
          <w:szCs w:val="24"/>
          <w:lang w:val="en-IN"/>
        </w:rPr>
        <w:tab/>
      </w:r>
      <w:r>
        <w:rPr>
          <w:sz w:val="24"/>
          <w:szCs w:val="24"/>
          <w:lang w:val="en-IN"/>
        </w:rPr>
        <w:tab/>
        <w:t>I</w:t>
      </w:r>
      <w:r w:rsidRPr="00E82226">
        <w:rPr>
          <w:sz w:val="24"/>
          <w:szCs w:val="24"/>
          <w:lang w:val="en-IN"/>
        </w:rPr>
        <w:t xml:space="preserve">  Education</w:t>
      </w:r>
    </w:p>
    <w:p w:rsidR="00440486" w:rsidRPr="00E82226" w:rsidRDefault="00440486" w:rsidP="00E82226">
      <w:pPr>
        <w:numPr>
          <w:ilvl w:val="0"/>
          <w:numId w:val="2"/>
        </w:numPr>
        <w:contextualSpacing/>
        <w:rPr>
          <w:sz w:val="24"/>
          <w:szCs w:val="24"/>
          <w:lang w:val="en-IN"/>
        </w:rPr>
      </w:pPr>
      <w:r w:rsidRPr="00E82226">
        <w:rPr>
          <w:sz w:val="24"/>
          <w:szCs w:val="24"/>
          <w:lang w:val="en-IN"/>
        </w:rPr>
        <w:t xml:space="preserve">Honorarium to staff/resource persons </w:t>
      </w:r>
    </w:p>
    <w:p w:rsidR="00440486" w:rsidRDefault="00440486" w:rsidP="00AB4D9B">
      <w:pPr>
        <w:ind w:left="720"/>
        <w:contextualSpacing/>
        <w:rPr>
          <w:sz w:val="24"/>
          <w:szCs w:val="24"/>
          <w:lang w:val="en-IN"/>
        </w:rPr>
      </w:pPr>
      <w:r>
        <w:rPr>
          <w:sz w:val="24"/>
          <w:szCs w:val="24"/>
          <w:lang w:val="en-IN"/>
        </w:rPr>
        <w:t xml:space="preserve">                                                  20</w:t>
      </w:r>
      <w:r w:rsidRPr="00E82226">
        <w:rPr>
          <w:sz w:val="24"/>
          <w:szCs w:val="24"/>
          <w:lang w:val="en-IN"/>
        </w:rPr>
        <w:t>,000 x 12</w:t>
      </w:r>
      <w:r w:rsidRPr="00E82226">
        <w:rPr>
          <w:sz w:val="24"/>
          <w:szCs w:val="24"/>
          <w:lang w:val="en-IN"/>
        </w:rPr>
        <w:tab/>
      </w:r>
      <w:r w:rsidRPr="00E82226">
        <w:rPr>
          <w:sz w:val="24"/>
          <w:szCs w:val="24"/>
          <w:lang w:val="en-IN"/>
        </w:rPr>
        <w:tab/>
      </w:r>
      <w:r w:rsidRPr="00E82226">
        <w:rPr>
          <w:sz w:val="24"/>
          <w:szCs w:val="24"/>
          <w:lang w:val="en-IN"/>
        </w:rPr>
        <w:tab/>
        <w:t xml:space="preserve"> 2,40,000</w:t>
      </w:r>
    </w:p>
    <w:p w:rsidR="00440486" w:rsidRDefault="00440486" w:rsidP="00A74ADF">
      <w:pPr>
        <w:numPr>
          <w:ilvl w:val="0"/>
          <w:numId w:val="2"/>
        </w:numPr>
        <w:spacing w:line="240" w:lineRule="auto"/>
        <w:contextualSpacing/>
        <w:rPr>
          <w:sz w:val="24"/>
          <w:szCs w:val="24"/>
          <w:lang w:val="en-IN"/>
        </w:rPr>
      </w:pPr>
      <w:r w:rsidRPr="00E82226">
        <w:rPr>
          <w:sz w:val="24"/>
          <w:szCs w:val="24"/>
          <w:lang w:val="en-IN"/>
        </w:rPr>
        <w:t xml:space="preserve">Teaching and learning material                         </w:t>
      </w:r>
      <w:r>
        <w:rPr>
          <w:sz w:val="24"/>
          <w:szCs w:val="24"/>
          <w:lang w:val="en-IN"/>
        </w:rPr>
        <w:t xml:space="preserve">                              10</w:t>
      </w:r>
      <w:r w:rsidRPr="00E82226">
        <w:rPr>
          <w:sz w:val="24"/>
          <w:szCs w:val="24"/>
          <w:lang w:val="en-IN"/>
        </w:rPr>
        <w:t xml:space="preserve">,000 </w:t>
      </w:r>
    </w:p>
    <w:p w:rsidR="00440486" w:rsidRPr="004E4F03" w:rsidRDefault="00440486" w:rsidP="004E4F03">
      <w:pPr>
        <w:spacing w:line="240" w:lineRule="auto"/>
        <w:ind w:left="3600"/>
        <w:contextualSpacing/>
        <w:rPr>
          <w:b/>
          <w:sz w:val="24"/>
          <w:szCs w:val="24"/>
          <w:lang w:val="en-IN"/>
        </w:rPr>
      </w:pPr>
      <w:r w:rsidRPr="004E4F03">
        <w:rPr>
          <w:b/>
          <w:sz w:val="24"/>
          <w:szCs w:val="24"/>
          <w:lang w:val="en-IN"/>
        </w:rPr>
        <w:t xml:space="preserve">Sub total                                   </w:t>
      </w:r>
      <w:r>
        <w:rPr>
          <w:b/>
          <w:sz w:val="24"/>
          <w:szCs w:val="24"/>
          <w:lang w:val="en-IN"/>
        </w:rPr>
        <w:t xml:space="preserve">  2,50</w:t>
      </w:r>
      <w:r w:rsidRPr="004E4F03">
        <w:rPr>
          <w:b/>
          <w:sz w:val="24"/>
          <w:szCs w:val="24"/>
          <w:lang w:val="en-IN"/>
        </w:rPr>
        <w:t>,000</w:t>
      </w:r>
    </w:p>
    <w:p w:rsidR="00440486" w:rsidRDefault="00440486" w:rsidP="00097C25">
      <w:pPr>
        <w:pStyle w:val="ListParagraph"/>
        <w:spacing w:line="240" w:lineRule="auto"/>
        <w:ind w:firstLine="720"/>
        <w:rPr>
          <w:sz w:val="24"/>
          <w:szCs w:val="24"/>
          <w:lang w:val="en-IN"/>
        </w:rPr>
      </w:pPr>
      <w:r>
        <w:rPr>
          <w:sz w:val="24"/>
          <w:szCs w:val="24"/>
          <w:lang w:val="en-IN"/>
        </w:rPr>
        <w:t xml:space="preserve">II </w:t>
      </w:r>
      <w:r w:rsidRPr="00A74ADF">
        <w:rPr>
          <w:sz w:val="24"/>
          <w:szCs w:val="24"/>
          <w:lang w:val="en-IN"/>
        </w:rPr>
        <w:t>Sponsorship</w:t>
      </w:r>
    </w:p>
    <w:p w:rsidR="00440486" w:rsidRDefault="00440486" w:rsidP="00AB4D9B">
      <w:pPr>
        <w:numPr>
          <w:ilvl w:val="0"/>
          <w:numId w:val="2"/>
        </w:numPr>
        <w:contextualSpacing/>
        <w:rPr>
          <w:sz w:val="24"/>
          <w:szCs w:val="24"/>
          <w:lang w:val="en-IN"/>
        </w:rPr>
      </w:pPr>
      <w:r w:rsidRPr="00E82226">
        <w:rPr>
          <w:sz w:val="24"/>
          <w:szCs w:val="24"/>
          <w:lang w:val="en-IN"/>
        </w:rPr>
        <w:t>Uniforms, books, fees,</w:t>
      </w:r>
      <w:r>
        <w:rPr>
          <w:sz w:val="24"/>
          <w:szCs w:val="24"/>
          <w:lang w:val="en-IN"/>
        </w:rPr>
        <w:t xml:space="preserve"> bags, shoes/slippers   </w:t>
      </w:r>
      <w:r w:rsidRPr="00E82226">
        <w:rPr>
          <w:sz w:val="24"/>
          <w:szCs w:val="24"/>
          <w:lang w:val="en-IN"/>
        </w:rPr>
        <w:t xml:space="preserve">     </w:t>
      </w:r>
      <w:r>
        <w:rPr>
          <w:sz w:val="24"/>
          <w:szCs w:val="24"/>
          <w:lang w:val="en-IN"/>
        </w:rPr>
        <w:t xml:space="preserve">                        50</w:t>
      </w:r>
      <w:r w:rsidRPr="00E82226">
        <w:rPr>
          <w:sz w:val="24"/>
          <w:szCs w:val="24"/>
          <w:lang w:val="en-IN"/>
        </w:rPr>
        <w:t xml:space="preserve">,000 </w:t>
      </w:r>
    </w:p>
    <w:p w:rsidR="00440486" w:rsidRPr="00E82226" w:rsidRDefault="00440486" w:rsidP="00E82226">
      <w:pPr>
        <w:numPr>
          <w:ilvl w:val="0"/>
          <w:numId w:val="2"/>
        </w:numPr>
        <w:contextualSpacing/>
        <w:rPr>
          <w:sz w:val="24"/>
          <w:szCs w:val="24"/>
          <w:lang w:val="en-IN"/>
        </w:rPr>
      </w:pPr>
      <w:r w:rsidRPr="00E82226">
        <w:rPr>
          <w:sz w:val="24"/>
          <w:szCs w:val="24"/>
          <w:lang w:val="en-IN"/>
        </w:rPr>
        <w:t xml:space="preserve">Hostel expenses </w:t>
      </w:r>
      <w:r>
        <w:rPr>
          <w:sz w:val="24"/>
          <w:szCs w:val="24"/>
          <w:lang w:val="en-IN"/>
        </w:rPr>
        <w:t xml:space="preserve">                                                                               3</w:t>
      </w:r>
      <w:r w:rsidRPr="00E82226">
        <w:rPr>
          <w:sz w:val="24"/>
          <w:szCs w:val="24"/>
          <w:lang w:val="en-IN"/>
        </w:rPr>
        <w:t>0,000</w:t>
      </w:r>
    </w:p>
    <w:p w:rsidR="00440486" w:rsidRDefault="00440486" w:rsidP="00E82226">
      <w:pPr>
        <w:numPr>
          <w:ilvl w:val="0"/>
          <w:numId w:val="2"/>
        </w:numPr>
        <w:contextualSpacing/>
        <w:rPr>
          <w:sz w:val="24"/>
          <w:szCs w:val="24"/>
          <w:lang w:val="en-IN"/>
        </w:rPr>
      </w:pPr>
      <w:r w:rsidRPr="00E82226">
        <w:rPr>
          <w:sz w:val="24"/>
          <w:szCs w:val="24"/>
          <w:lang w:val="en-IN"/>
        </w:rPr>
        <w:t>Monthly conveyance(van/auto) 2000 x 12</w:t>
      </w:r>
      <w:r w:rsidRPr="00E82226">
        <w:rPr>
          <w:sz w:val="24"/>
          <w:szCs w:val="24"/>
          <w:lang w:val="en-IN"/>
        </w:rPr>
        <w:tab/>
      </w:r>
      <w:r w:rsidRPr="00E82226">
        <w:rPr>
          <w:sz w:val="24"/>
          <w:szCs w:val="24"/>
          <w:lang w:val="en-IN"/>
        </w:rPr>
        <w:tab/>
      </w:r>
      <w:r w:rsidRPr="00E82226">
        <w:rPr>
          <w:sz w:val="24"/>
          <w:szCs w:val="24"/>
          <w:lang w:val="en-IN"/>
        </w:rPr>
        <w:tab/>
        <w:t xml:space="preserve">   24,000</w:t>
      </w:r>
    </w:p>
    <w:p w:rsidR="00440486" w:rsidRDefault="00440486" w:rsidP="004E4F03">
      <w:pPr>
        <w:spacing w:line="240" w:lineRule="auto"/>
        <w:ind w:left="3600"/>
        <w:contextualSpacing/>
        <w:rPr>
          <w:sz w:val="24"/>
          <w:szCs w:val="24"/>
          <w:lang w:val="en-IN"/>
        </w:rPr>
      </w:pPr>
      <w:r>
        <w:rPr>
          <w:sz w:val="24"/>
          <w:szCs w:val="24"/>
          <w:lang w:val="en-IN"/>
        </w:rPr>
        <w:t xml:space="preserve">                                                    </w:t>
      </w:r>
    </w:p>
    <w:p w:rsidR="00440486" w:rsidRPr="004E4F03" w:rsidRDefault="00440486" w:rsidP="004E4F03">
      <w:pPr>
        <w:spacing w:line="240" w:lineRule="auto"/>
        <w:ind w:left="3600"/>
        <w:contextualSpacing/>
        <w:rPr>
          <w:b/>
          <w:sz w:val="24"/>
          <w:szCs w:val="24"/>
          <w:lang w:val="en-IN"/>
        </w:rPr>
      </w:pPr>
      <w:r w:rsidRPr="004E4F03">
        <w:rPr>
          <w:b/>
          <w:sz w:val="24"/>
          <w:szCs w:val="24"/>
          <w:lang w:val="en-IN"/>
        </w:rPr>
        <w:t xml:space="preserve">Sub total         </w:t>
      </w:r>
      <w:r>
        <w:rPr>
          <w:b/>
          <w:sz w:val="24"/>
          <w:szCs w:val="24"/>
          <w:lang w:val="en-IN"/>
        </w:rPr>
        <w:t xml:space="preserve">                             104</w:t>
      </w:r>
      <w:r w:rsidRPr="004E4F03">
        <w:rPr>
          <w:b/>
          <w:sz w:val="24"/>
          <w:szCs w:val="24"/>
          <w:lang w:val="en-IN"/>
        </w:rPr>
        <w:t>,000</w:t>
      </w:r>
    </w:p>
    <w:p w:rsidR="00440486" w:rsidRPr="00E82226" w:rsidRDefault="00440486" w:rsidP="004E4F03">
      <w:pPr>
        <w:ind w:left="720"/>
        <w:contextualSpacing/>
        <w:rPr>
          <w:sz w:val="24"/>
          <w:szCs w:val="24"/>
          <w:lang w:val="en-IN"/>
        </w:rPr>
      </w:pPr>
    </w:p>
    <w:p w:rsidR="00440486" w:rsidRDefault="00440486" w:rsidP="00E82226">
      <w:pPr>
        <w:spacing w:line="240" w:lineRule="auto"/>
        <w:ind w:left="720"/>
        <w:contextualSpacing/>
        <w:rPr>
          <w:sz w:val="24"/>
          <w:szCs w:val="24"/>
          <w:lang w:val="en-IN"/>
        </w:rPr>
      </w:pPr>
    </w:p>
    <w:p w:rsidR="00440486" w:rsidRPr="00E82226" w:rsidRDefault="00440486" w:rsidP="005F0FFA">
      <w:pPr>
        <w:spacing w:line="240" w:lineRule="auto"/>
        <w:contextualSpacing/>
        <w:outlineLvl w:val="0"/>
        <w:rPr>
          <w:sz w:val="24"/>
          <w:szCs w:val="24"/>
          <w:lang w:val="en-IN"/>
        </w:rPr>
      </w:pPr>
      <w:r>
        <w:rPr>
          <w:sz w:val="24"/>
          <w:szCs w:val="24"/>
          <w:lang w:val="en-IN"/>
        </w:rPr>
        <w:t xml:space="preserve">            III </w:t>
      </w:r>
      <w:r w:rsidRPr="00E82226">
        <w:rPr>
          <w:sz w:val="24"/>
          <w:szCs w:val="24"/>
          <w:lang w:val="en-IN"/>
        </w:rPr>
        <w:t>Administration</w:t>
      </w:r>
    </w:p>
    <w:p w:rsidR="00440486" w:rsidRPr="00E82226" w:rsidRDefault="00440486" w:rsidP="00E82226">
      <w:pPr>
        <w:spacing w:line="240" w:lineRule="auto"/>
        <w:ind w:left="720"/>
        <w:contextualSpacing/>
        <w:rPr>
          <w:sz w:val="24"/>
          <w:szCs w:val="24"/>
          <w:lang w:val="en-IN"/>
        </w:rPr>
      </w:pPr>
    </w:p>
    <w:p w:rsidR="00440486" w:rsidRPr="00E82226" w:rsidRDefault="00440486" w:rsidP="00E82226">
      <w:pPr>
        <w:numPr>
          <w:ilvl w:val="0"/>
          <w:numId w:val="2"/>
        </w:numPr>
        <w:spacing w:line="240" w:lineRule="auto"/>
        <w:contextualSpacing/>
        <w:rPr>
          <w:sz w:val="24"/>
          <w:szCs w:val="24"/>
          <w:lang w:val="en-IN"/>
        </w:rPr>
      </w:pPr>
      <w:r w:rsidRPr="00E82226">
        <w:rPr>
          <w:sz w:val="24"/>
          <w:szCs w:val="24"/>
          <w:lang w:val="en-IN"/>
        </w:rPr>
        <w:t xml:space="preserve">Conveyance  2000 x 12                           </w:t>
      </w:r>
      <w:r w:rsidRPr="00E82226">
        <w:rPr>
          <w:sz w:val="24"/>
          <w:szCs w:val="24"/>
          <w:lang w:val="en-IN"/>
        </w:rPr>
        <w:tab/>
      </w:r>
      <w:r w:rsidRPr="00E82226">
        <w:rPr>
          <w:sz w:val="24"/>
          <w:szCs w:val="24"/>
          <w:lang w:val="en-IN"/>
        </w:rPr>
        <w:tab/>
      </w:r>
      <w:r w:rsidRPr="00E82226">
        <w:rPr>
          <w:sz w:val="24"/>
          <w:szCs w:val="24"/>
          <w:lang w:val="en-IN"/>
        </w:rPr>
        <w:tab/>
        <w:t xml:space="preserve">     24,000</w:t>
      </w:r>
    </w:p>
    <w:p w:rsidR="00440486" w:rsidRDefault="00440486" w:rsidP="00E82226">
      <w:pPr>
        <w:numPr>
          <w:ilvl w:val="0"/>
          <w:numId w:val="2"/>
        </w:numPr>
        <w:spacing w:line="240" w:lineRule="auto"/>
        <w:contextualSpacing/>
        <w:rPr>
          <w:sz w:val="24"/>
          <w:szCs w:val="24"/>
          <w:lang w:val="en-IN"/>
        </w:rPr>
      </w:pPr>
      <w:r w:rsidRPr="00E82226">
        <w:rPr>
          <w:sz w:val="24"/>
          <w:szCs w:val="24"/>
          <w:lang w:val="en-IN"/>
        </w:rPr>
        <w:t xml:space="preserve">Telephone charges 1000 x12                                                            12,000 </w:t>
      </w:r>
    </w:p>
    <w:p w:rsidR="00440486" w:rsidRDefault="00440486" w:rsidP="004E4F03">
      <w:pPr>
        <w:spacing w:line="240" w:lineRule="auto"/>
        <w:ind w:left="3600"/>
        <w:contextualSpacing/>
        <w:rPr>
          <w:sz w:val="24"/>
          <w:szCs w:val="24"/>
          <w:lang w:val="en-IN"/>
        </w:rPr>
      </w:pPr>
      <w:r>
        <w:rPr>
          <w:sz w:val="24"/>
          <w:szCs w:val="24"/>
          <w:lang w:val="en-IN"/>
        </w:rPr>
        <w:t xml:space="preserve">                                                   </w:t>
      </w:r>
    </w:p>
    <w:p w:rsidR="00440486" w:rsidRPr="004E4F03" w:rsidRDefault="00440486" w:rsidP="004E4F03">
      <w:pPr>
        <w:spacing w:line="240" w:lineRule="auto"/>
        <w:ind w:left="3600"/>
        <w:contextualSpacing/>
        <w:rPr>
          <w:b/>
          <w:sz w:val="24"/>
          <w:szCs w:val="24"/>
          <w:lang w:val="en-IN"/>
        </w:rPr>
      </w:pPr>
      <w:r>
        <w:rPr>
          <w:sz w:val="24"/>
          <w:szCs w:val="24"/>
          <w:lang w:val="en-IN"/>
        </w:rPr>
        <w:t xml:space="preserve"> </w:t>
      </w:r>
      <w:r w:rsidRPr="004E4F03">
        <w:rPr>
          <w:b/>
          <w:sz w:val="24"/>
          <w:szCs w:val="24"/>
          <w:lang w:val="en-IN"/>
        </w:rPr>
        <w:t xml:space="preserve">Sub total         </w:t>
      </w:r>
      <w:r>
        <w:rPr>
          <w:b/>
          <w:sz w:val="24"/>
          <w:szCs w:val="24"/>
          <w:lang w:val="en-IN"/>
        </w:rPr>
        <w:t xml:space="preserve">                               36</w:t>
      </w:r>
      <w:r w:rsidRPr="004E4F03">
        <w:rPr>
          <w:b/>
          <w:sz w:val="24"/>
          <w:szCs w:val="24"/>
          <w:lang w:val="en-IN"/>
        </w:rPr>
        <w:t>,000</w:t>
      </w:r>
    </w:p>
    <w:p w:rsidR="00440486" w:rsidRPr="00E82226" w:rsidRDefault="00440486" w:rsidP="004E4F03">
      <w:pPr>
        <w:spacing w:line="240" w:lineRule="auto"/>
        <w:ind w:left="720"/>
        <w:contextualSpacing/>
        <w:rPr>
          <w:sz w:val="24"/>
          <w:szCs w:val="24"/>
          <w:lang w:val="en-IN"/>
        </w:rPr>
      </w:pPr>
    </w:p>
    <w:p w:rsidR="00440486" w:rsidRPr="00E82226" w:rsidRDefault="00440486" w:rsidP="00E82226">
      <w:pPr>
        <w:spacing w:line="240" w:lineRule="auto"/>
        <w:rPr>
          <w:b/>
          <w:sz w:val="24"/>
          <w:szCs w:val="24"/>
          <w:lang w:val="en-IN"/>
        </w:rPr>
      </w:pPr>
      <w:r w:rsidRPr="00E82226">
        <w:rPr>
          <w:b/>
          <w:sz w:val="24"/>
          <w:szCs w:val="24"/>
          <w:lang w:val="en-IN"/>
        </w:rPr>
        <w:t xml:space="preserve">                                                                     Total                                            3,90,000                        </w:t>
      </w:r>
    </w:p>
    <w:p w:rsidR="00440486" w:rsidRPr="00E82226" w:rsidRDefault="00440486" w:rsidP="00E82226">
      <w:pPr>
        <w:spacing w:line="240" w:lineRule="auto"/>
        <w:rPr>
          <w:b/>
          <w:sz w:val="24"/>
          <w:szCs w:val="24"/>
          <w:lang w:val="en-IN"/>
        </w:rPr>
      </w:pPr>
      <w:r w:rsidRPr="00E82226">
        <w:rPr>
          <w:b/>
          <w:sz w:val="24"/>
          <w:szCs w:val="24"/>
          <w:lang w:val="en-IN"/>
        </w:rPr>
        <w:t xml:space="preserve">                                                                </w:t>
      </w:r>
      <w:r w:rsidRPr="00E82226">
        <w:rPr>
          <w:b/>
          <w:sz w:val="24"/>
          <w:szCs w:val="24"/>
          <w:lang w:val="en-IN"/>
        </w:rPr>
        <w:tab/>
      </w:r>
      <w:r w:rsidRPr="00E82226">
        <w:rPr>
          <w:b/>
          <w:sz w:val="24"/>
          <w:szCs w:val="24"/>
          <w:lang w:val="en-IN"/>
        </w:rPr>
        <w:tab/>
      </w:r>
      <w:r w:rsidRPr="00E82226">
        <w:rPr>
          <w:b/>
          <w:sz w:val="24"/>
          <w:szCs w:val="24"/>
          <w:lang w:val="en-IN"/>
        </w:rPr>
        <w:tab/>
      </w:r>
    </w:p>
    <w:p w:rsidR="00440486" w:rsidRPr="00E82226" w:rsidRDefault="00440486" w:rsidP="00E82226">
      <w:pPr>
        <w:spacing w:line="120" w:lineRule="auto"/>
        <w:ind w:left="720"/>
        <w:contextualSpacing/>
        <w:rPr>
          <w:sz w:val="24"/>
          <w:szCs w:val="24"/>
          <w:lang w:val="en-IN"/>
        </w:rPr>
      </w:pPr>
      <w:r w:rsidRPr="00E82226">
        <w:rPr>
          <w:sz w:val="24"/>
          <w:szCs w:val="24"/>
          <w:lang w:val="en-IN"/>
        </w:rPr>
        <w:t xml:space="preserve">                                  </w:t>
      </w:r>
      <w:r w:rsidRPr="00E82226">
        <w:rPr>
          <w:sz w:val="24"/>
          <w:szCs w:val="24"/>
          <w:lang w:val="en-IN"/>
        </w:rPr>
        <w:tab/>
      </w:r>
    </w:p>
    <w:p w:rsidR="00440486" w:rsidRPr="00E82226" w:rsidRDefault="00440486" w:rsidP="00E82226">
      <w:pPr>
        <w:spacing w:line="240" w:lineRule="atLeast"/>
        <w:ind w:left="720"/>
        <w:contextualSpacing/>
        <w:rPr>
          <w:sz w:val="24"/>
          <w:szCs w:val="24"/>
          <w:lang w:val="en-IN"/>
        </w:rPr>
      </w:pPr>
    </w:p>
    <w:p w:rsidR="00440486" w:rsidRDefault="00440486" w:rsidP="00E82226">
      <w:r>
        <w:t>.</w:t>
      </w:r>
    </w:p>
    <w:p w:rsidR="00440486" w:rsidRDefault="00440486" w:rsidP="00E82226"/>
    <w:sectPr w:rsidR="00440486" w:rsidSect="004F3D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4A52"/>
    <w:multiLevelType w:val="hybridMultilevel"/>
    <w:tmpl w:val="8BBE727E"/>
    <w:lvl w:ilvl="0" w:tplc="690431BE">
      <w:start w:val="5"/>
      <w:numFmt w:val="bullet"/>
      <w:lvlText w:val="-"/>
      <w:lvlJc w:val="left"/>
      <w:pPr>
        <w:ind w:left="720" w:hanging="360"/>
      </w:pPr>
      <w:rPr>
        <w:rFonts w:ascii="Calibri" w:eastAsia="Times New Roman" w:hAnsi="Calibri"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577510"/>
    <w:multiLevelType w:val="hybridMultilevel"/>
    <w:tmpl w:val="C4822228"/>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573F6427"/>
    <w:multiLevelType w:val="hybridMultilevel"/>
    <w:tmpl w:val="319ED738"/>
    <w:lvl w:ilvl="0" w:tplc="1596A21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226"/>
    <w:rsid w:val="00020B1E"/>
    <w:rsid w:val="000315F2"/>
    <w:rsid w:val="0003758A"/>
    <w:rsid w:val="00097C25"/>
    <w:rsid w:val="00145EA0"/>
    <w:rsid w:val="001C6AC2"/>
    <w:rsid w:val="00237BC0"/>
    <w:rsid w:val="002420B3"/>
    <w:rsid w:val="003432BB"/>
    <w:rsid w:val="003B6153"/>
    <w:rsid w:val="003C5530"/>
    <w:rsid w:val="00440486"/>
    <w:rsid w:val="004735A6"/>
    <w:rsid w:val="004751DF"/>
    <w:rsid w:val="004E4F03"/>
    <w:rsid w:val="004E58B9"/>
    <w:rsid w:val="004F3D3B"/>
    <w:rsid w:val="005D0FC4"/>
    <w:rsid w:val="005F0FFA"/>
    <w:rsid w:val="00625825"/>
    <w:rsid w:val="00627569"/>
    <w:rsid w:val="00630497"/>
    <w:rsid w:val="006907AC"/>
    <w:rsid w:val="006B1F80"/>
    <w:rsid w:val="00703A88"/>
    <w:rsid w:val="00896177"/>
    <w:rsid w:val="008B580C"/>
    <w:rsid w:val="00984551"/>
    <w:rsid w:val="00A32DE3"/>
    <w:rsid w:val="00A424E0"/>
    <w:rsid w:val="00A510E2"/>
    <w:rsid w:val="00A74ADF"/>
    <w:rsid w:val="00AA4EE4"/>
    <w:rsid w:val="00AB4D9B"/>
    <w:rsid w:val="00AB651F"/>
    <w:rsid w:val="00AC7086"/>
    <w:rsid w:val="00AE57E5"/>
    <w:rsid w:val="00AE601F"/>
    <w:rsid w:val="00B04286"/>
    <w:rsid w:val="00BC1D81"/>
    <w:rsid w:val="00C17DBD"/>
    <w:rsid w:val="00C774F3"/>
    <w:rsid w:val="00D86048"/>
    <w:rsid w:val="00DA182B"/>
    <w:rsid w:val="00E66971"/>
    <w:rsid w:val="00E82226"/>
    <w:rsid w:val="00F93DBF"/>
    <w:rsid w:val="00F944C1"/>
    <w:rsid w:val="00FA4FC0"/>
    <w:rsid w:val="00FC5F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2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4ADF"/>
    <w:pPr>
      <w:ind w:left="720"/>
      <w:contextualSpacing/>
    </w:pPr>
  </w:style>
  <w:style w:type="paragraph" w:styleId="DocumentMap">
    <w:name w:val="Document Map"/>
    <w:basedOn w:val="Normal"/>
    <w:link w:val="DocumentMapChar"/>
    <w:uiPriority w:val="99"/>
    <w:semiHidden/>
    <w:rsid w:val="005F0FF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227B9"/>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403840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683</Words>
  <Characters>3899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Manigal </dc:title>
  <dc:subject/>
  <dc:creator>ADMIN</dc:creator>
  <cp:keywords/>
  <dc:description/>
  <cp:lastModifiedBy>Owner</cp:lastModifiedBy>
  <cp:revision>2</cp:revision>
  <dcterms:created xsi:type="dcterms:W3CDTF">2013-01-28T09:21:00Z</dcterms:created>
  <dcterms:modified xsi:type="dcterms:W3CDTF">2013-01-28T09:21:00Z</dcterms:modified>
</cp:coreProperties>
</file>