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6E" w:rsidRPr="0089386E" w:rsidRDefault="0089386E" w:rsidP="0089386E">
      <w:pPr>
        <w:pStyle w:val="Heading9"/>
        <w:tabs>
          <w:tab w:val="left" w:pos="2383"/>
          <w:tab w:val="center" w:pos="4680"/>
        </w:tabs>
        <w:rPr>
          <w:rFonts w:ascii="Arial Black" w:hAnsi="Arial Black"/>
          <w:color w:val="984806" w:themeColor="accent6" w:themeShade="80"/>
          <w:sz w:val="40"/>
        </w:rPr>
      </w:pPr>
      <w:r w:rsidRPr="0089386E">
        <w:rPr>
          <w:rFonts w:ascii="Arial Black" w:hAnsi="Arial Black"/>
          <w:color w:val="984806" w:themeColor="accent6" w:themeShade="80"/>
          <w:sz w:val="40"/>
        </w:rPr>
        <w:t>SAHANIVASA</w:t>
      </w:r>
    </w:p>
    <w:p w:rsidR="0089386E" w:rsidRPr="00F36A88" w:rsidRDefault="00F36A88" w:rsidP="0089386E">
      <w:pPr>
        <w:pStyle w:val="Heading2"/>
        <w:rPr>
          <w:rFonts w:ascii="Arial Black" w:hAnsi="Arial Black"/>
          <w:color w:val="0070C0"/>
          <w:sz w:val="28"/>
          <w:szCs w:val="28"/>
        </w:rPr>
      </w:pPr>
      <w:r w:rsidRPr="00F36A88">
        <w:rPr>
          <w:rFonts w:ascii="Arial Black" w:hAnsi="Arial Black"/>
          <w:color w:val="0070C0"/>
          <w:sz w:val="28"/>
          <w:szCs w:val="28"/>
        </w:rPr>
        <w:t>ANNUAL REPORT JUNE-2014 TO MAY-2015</w:t>
      </w:r>
    </w:p>
    <w:p w:rsidR="0089386E" w:rsidRPr="00B6346A" w:rsidRDefault="0089386E" w:rsidP="0089386E">
      <w:pPr>
        <w:jc w:val="center"/>
        <w:rPr>
          <w:rFonts w:ascii="Arial Black" w:hAnsi="Arial Black"/>
          <w:b/>
          <w:color w:val="7030A0"/>
          <w:sz w:val="32"/>
          <w:szCs w:val="32"/>
        </w:rPr>
      </w:pPr>
      <w:r w:rsidRPr="00B6346A">
        <w:rPr>
          <w:rFonts w:ascii="Arial Black" w:hAnsi="Arial Black"/>
          <w:b/>
          <w:color w:val="7030A0"/>
          <w:sz w:val="32"/>
          <w:szCs w:val="32"/>
        </w:rPr>
        <w:t>On “Rural Poor Children’s Access to Education”</w:t>
      </w:r>
    </w:p>
    <w:p w:rsidR="0031700A" w:rsidRPr="004F7D7E" w:rsidRDefault="00F36A88">
      <w:pPr>
        <w:rPr>
          <w:rFonts w:ascii="Bookman Old Style" w:hAnsi="Bookman Old Style"/>
          <w:b/>
          <w:bCs/>
          <w:sz w:val="24"/>
          <w:szCs w:val="24"/>
        </w:rPr>
      </w:pPr>
      <w:r w:rsidRPr="004F7D7E">
        <w:rPr>
          <w:rFonts w:ascii="Bookman Old Style" w:hAnsi="Bookman Old Style"/>
          <w:b/>
          <w:bCs/>
          <w:sz w:val="24"/>
          <w:szCs w:val="24"/>
        </w:rPr>
        <w:t>Executive Summary:</w:t>
      </w:r>
    </w:p>
    <w:p w:rsidR="00AD513C" w:rsidRPr="004F7D7E" w:rsidRDefault="00F36A88" w:rsidP="00757783">
      <w:pPr>
        <w:jc w:val="both"/>
        <w:rPr>
          <w:rFonts w:ascii="Bookman Old Style" w:hAnsi="Bookman Old Style"/>
          <w:sz w:val="24"/>
          <w:szCs w:val="24"/>
        </w:rPr>
      </w:pPr>
      <w:r w:rsidRPr="004F7D7E">
        <w:rPr>
          <w:rFonts w:ascii="Bookman Old Style" w:hAnsi="Bookman Old Style"/>
          <w:sz w:val="24"/>
          <w:szCs w:val="24"/>
        </w:rPr>
        <w:t xml:space="preserve">During the academic year 2014-15, SAHANIVASA has continued </w:t>
      </w:r>
      <w:proofErr w:type="spellStart"/>
      <w:r w:rsidR="00AD513C" w:rsidRPr="004F7D7E">
        <w:rPr>
          <w:rFonts w:ascii="Bookman Old Style" w:hAnsi="Bookman Old Style"/>
          <w:sz w:val="24"/>
          <w:szCs w:val="24"/>
        </w:rPr>
        <w:t>it‘s</w:t>
      </w:r>
      <w:proofErr w:type="spellEnd"/>
      <w:r w:rsidRPr="004F7D7E">
        <w:rPr>
          <w:rFonts w:ascii="Bookman Old Style" w:hAnsi="Bookman Old Style"/>
          <w:sz w:val="24"/>
          <w:szCs w:val="24"/>
        </w:rPr>
        <w:t xml:space="preserve"> journey to provide special coaching for 9</w:t>
      </w:r>
      <w:r w:rsidRPr="004F7D7E">
        <w:rPr>
          <w:rFonts w:ascii="Bookman Old Style" w:hAnsi="Bookman Old Style"/>
          <w:sz w:val="24"/>
          <w:szCs w:val="24"/>
          <w:vertAlign w:val="superscript"/>
        </w:rPr>
        <w:t>th</w:t>
      </w:r>
      <w:r w:rsidRPr="004F7D7E">
        <w:rPr>
          <w:rFonts w:ascii="Bookman Old Style" w:hAnsi="Bookman Old Style"/>
          <w:sz w:val="24"/>
          <w:szCs w:val="24"/>
        </w:rPr>
        <w:t xml:space="preserve"> &amp; 10</w:t>
      </w:r>
      <w:r w:rsidRPr="004F7D7E">
        <w:rPr>
          <w:rFonts w:ascii="Bookman Old Style" w:hAnsi="Bookman Old Style"/>
          <w:sz w:val="24"/>
          <w:szCs w:val="24"/>
          <w:vertAlign w:val="superscript"/>
        </w:rPr>
        <w:t>th</w:t>
      </w:r>
      <w:r w:rsidRPr="004F7D7E">
        <w:rPr>
          <w:rFonts w:ascii="Bookman Old Style" w:hAnsi="Bookman Old Style"/>
          <w:sz w:val="24"/>
          <w:szCs w:val="24"/>
        </w:rPr>
        <w:t xml:space="preserve"> class students </w:t>
      </w:r>
      <w:r w:rsidR="00AD513C" w:rsidRPr="004F7D7E">
        <w:rPr>
          <w:rFonts w:ascii="Bookman Old Style" w:hAnsi="Bookman Old Style"/>
          <w:sz w:val="24"/>
          <w:szCs w:val="24"/>
        </w:rPr>
        <w:t xml:space="preserve">in 10 high schools </w:t>
      </w:r>
      <w:r w:rsidRPr="004F7D7E">
        <w:rPr>
          <w:rFonts w:ascii="Bookman Old Style" w:hAnsi="Bookman Old Style"/>
          <w:sz w:val="24"/>
          <w:szCs w:val="24"/>
        </w:rPr>
        <w:t xml:space="preserve">and </w:t>
      </w:r>
      <w:r w:rsidR="00757783" w:rsidRPr="004F7D7E">
        <w:rPr>
          <w:rFonts w:ascii="Bookman Old Style" w:hAnsi="Bookman Old Style"/>
          <w:sz w:val="24"/>
          <w:szCs w:val="24"/>
        </w:rPr>
        <w:t>supplementary</w:t>
      </w:r>
      <w:r w:rsidR="00AD513C" w:rsidRPr="004F7D7E">
        <w:rPr>
          <w:rFonts w:ascii="Bookman Old Style" w:hAnsi="Bookman Old Style"/>
          <w:sz w:val="24"/>
          <w:szCs w:val="24"/>
        </w:rPr>
        <w:t xml:space="preserve"> /</w:t>
      </w:r>
      <w:r w:rsidRPr="004F7D7E">
        <w:rPr>
          <w:rFonts w:ascii="Bookman Old Style" w:hAnsi="Bookman Old Style"/>
          <w:sz w:val="24"/>
          <w:szCs w:val="24"/>
        </w:rPr>
        <w:t xml:space="preserve"> alternative education</w:t>
      </w:r>
      <w:r w:rsidR="00757783" w:rsidRPr="004F7D7E">
        <w:rPr>
          <w:rFonts w:ascii="Bookman Old Style" w:hAnsi="Bookman Old Style"/>
          <w:sz w:val="24"/>
          <w:szCs w:val="24"/>
        </w:rPr>
        <w:t xml:space="preserve"> for 15 primary schools in </w:t>
      </w:r>
      <w:proofErr w:type="spellStart"/>
      <w:r w:rsidR="00757783" w:rsidRPr="004F7D7E">
        <w:rPr>
          <w:rFonts w:ascii="Bookman Old Style" w:hAnsi="Bookman Old Style"/>
          <w:sz w:val="24"/>
          <w:szCs w:val="24"/>
        </w:rPr>
        <w:t>Chittoor</w:t>
      </w:r>
      <w:proofErr w:type="spellEnd"/>
      <w:r w:rsidR="00757783" w:rsidRPr="004F7D7E">
        <w:rPr>
          <w:rFonts w:ascii="Bookman Old Style" w:hAnsi="Bookman Old Style"/>
          <w:sz w:val="24"/>
          <w:szCs w:val="24"/>
        </w:rPr>
        <w:t xml:space="preserve"> and G.D. Nellore </w:t>
      </w:r>
      <w:proofErr w:type="spellStart"/>
      <w:r w:rsidR="00757783" w:rsidRPr="004F7D7E">
        <w:rPr>
          <w:rFonts w:ascii="Bookman Old Style" w:hAnsi="Bookman Old Style"/>
          <w:sz w:val="24"/>
          <w:szCs w:val="24"/>
        </w:rPr>
        <w:t>mandals</w:t>
      </w:r>
      <w:proofErr w:type="spellEnd"/>
      <w:r w:rsidR="00757783" w:rsidRPr="004F7D7E">
        <w:rPr>
          <w:rFonts w:ascii="Bookman Old Style" w:hAnsi="Bookman Old Style"/>
          <w:sz w:val="24"/>
          <w:szCs w:val="24"/>
        </w:rPr>
        <w:t xml:space="preserve">.  Altogether, </w:t>
      </w:r>
      <w:proofErr w:type="gramStart"/>
      <w:r w:rsidR="00757783" w:rsidRPr="004F7D7E">
        <w:rPr>
          <w:rFonts w:ascii="Bookman Old Style" w:hAnsi="Bookman Old Style"/>
          <w:sz w:val="24"/>
          <w:szCs w:val="24"/>
        </w:rPr>
        <w:t>628  students</w:t>
      </w:r>
      <w:proofErr w:type="gramEnd"/>
      <w:r w:rsidR="00757783" w:rsidRPr="004F7D7E">
        <w:rPr>
          <w:rFonts w:ascii="Bookman Old Style" w:hAnsi="Bookman Old Style"/>
          <w:sz w:val="24"/>
          <w:szCs w:val="24"/>
        </w:rPr>
        <w:t xml:space="preserve"> covered in 15 primary schools. </w:t>
      </w:r>
      <w:r w:rsidRPr="004F7D7E">
        <w:rPr>
          <w:rFonts w:ascii="Bookman Old Style" w:hAnsi="Bookman Old Style"/>
          <w:sz w:val="24"/>
          <w:szCs w:val="24"/>
        </w:rPr>
        <w:t xml:space="preserve"> </w:t>
      </w:r>
      <w:r w:rsidR="00AD513C" w:rsidRPr="004F7D7E">
        <w:rPr>
          <w:rFonts w:ascii="Bookman Old Style" w:hAnsi="Bookman Old Style"/>
          <w:sz w:val="24"/>
          <w:szCs w:val="24"/>
        </w:rPr>
        <w:t xml:space="preserve">The gender segregation </w:t>
      </w:r>
      <w:r w:rsidR="004F7D7E" w:rsidRPr="004F7D7E">
        <w:rPr>
          <w:rFonts w:ascii="Bookman Old Style" w:hAnsi="Bookman Old Style"/>
          <w:sz w:val="24"/>
          <w:szCs w:val="24"/>
        </w:rPr>
        <w:t>is 44</w:t>
      </w:r>
      <w:r w:rsidR="009959B7" w:rsidRPr="004F7D7E">
        <w:rPr>
          <w:rFonts w:ascii="Bookman Old Style" w:hAnsi="Bookman Old Style"/>
          <w:sz w:val="24"/>
          <w:szCs w:val="24"/>
        </w:rPr>
        <w:t>% (</w:t>
      </w:r>
      <w:r w:rsidR="00757783" w:rsidRPr="004F7D7E">
        <w:rPr>
          <w:rFonts w:ascii="Bookman Old Style" w:hAnsi="Bookman Old Style"/>
          <w:sz w:val="24"/>
          <w:szCs w:val="24"/>
        </w:rPr>
        <w:t>278</w:t>
      </w:r>
      <w:r w:rsidR="009959B7" w:rsidRPr="004F7D7E">
        <w:rPr>
          <w:rFonts w:ascii="Bookman Old Style" w:hAnsi="Bookman Old Style"/>
          <w:sz w:val="24"/>
          <w:szCs w:val="24"/>
        </w:rPr>
        <w:t>) of 628 students are g</w:t>
      </w:r>
      <w:r w:rsidR="00757783" w:rsidRPr="004F7D7E">
        <w:rPr>
          <w:rFonts w:ascii="Bookman Old Style" w:hAnsi="Bookman Old Style"/>
          <w:sz w:val="24"/>
          <w:szCs w:val="24"/>
        </w:rPr>
        <w:t>irl</w:t>
      </w:r>
      <w:r w:rsidR="00AD513C" w:rsidRPr="004F7D7E">
        <w:rPr>
          <w:rFonts w:ascii="Bookman Old Style" w:hAnsi="Bookman Old Style"/>
          <w:sz w:val="24"/>
          <w:szCs w:val="24"/>
        </w:rPr>
        <w:t xml:space="preserve">s in primary schools. </w:t>
      </w:r>
    </w:p>
    <w:p w:rsidR="005271AD" w:rsidRPr="004F7D7E" w:rsidRDefault="00AD513C" w:rsidP="00757783">
      <w:pPr>
        <w:jc w:val="both"/>
        <w:rPr>
          <w:rFonts w:ascii="Bookman Old Style" w:hAnsi="Bookman Old Style"/>
          <w:sz w:val="24"/>
          <w:szCs w:val="24"/>
        </w:rPr>
      </w:pPr>
      <w:r w:rsidRPr="004F7D7E">
        <w:rPr>
          <w:rFonts w:ascii="Bookman Old Style" w:hAnsi="Bookman Old Style"/>
          <w:sz w:val="24"/>
          <w:szCs w:val="24"/>
        </w:rPr>
        <w:t>The main concern for the primary</w:t>
      </w:r>
      <w:r w:rsidR="009959B7" w:rsidRPr="004F7D7E">
        <w:rPr>
          <w:rFonts w:ascii="Bookman Old Style" w:hAnsi="Bookman Old Style"/>
          <w:sz w:val="24"/>
          <w:szCs w:val="24"/>
        </w:rPr>
        <w:t xml:space="preserve"> </w:t>
      </w:r>
      <w:r w:rsidRPr="004F7D7E">
        <w:rPr>
          <w:rFonts w:ascii="Bookman Old Style" w:hAnsi="Bookman Old Style"/>
          <w:sz w:val="24"/>
          <w:szCs w:val="24"/>
        </w:rPr>
        <w:t xml:space="preserve">school </w:t>
      </w:r>
      <w:proofErr w:type="gramStart"/>
      <w:r w:rsidRPr="004F7D7E">
        <w:rPr>
          <w:rFonts w:ascii="Bookman Old Style" w:hAnsi="Bookman Old Style"/>
          <w:sz w:val="24"/>
          <w:szCs w:val="24"/>
        </w:rPr>
        <w:t>students</w:t>
      </w:r>
      <w:proofErr w:type="gramEnd"/>
      <w:r w:rsidRPr="004F7D7E">
        <w:rPr>
          <w:rFonts w:ascii="Bookman Old Style" w:hAnsi="Bookman Old Style"/>
          <w:sz w:val="24"/>
          <w:szCs w:val="24"/>
        </w:rPr>
        <w:t xml:space="preserve"> </w:t>
      </w:r>
      <w:r w:rsidR="00B3089C" w:rsidRPr="004F7D7E">
        <w:rPr>
          <w:rFonts w:ascii="Bookman Old Style" w:hAnsi="Bookman Old Style"/>
          <w:sz w:val="24"/>
          <w:szCs w:val="24"/>
        </w:rPr>
        <w:t xml:space="preserve">special attention </w:t>
      </w:r>
      <w:r w:rsidR="009959B7" w:rsidRPr="004F7D7E">
        <w:rPr>
          <w:rFonts w:ascii="Bookman Old Style" w:hAnsi="Bookman Old Style"/>
          <w:sz w:val="24"/>
          <w:szCs w:val="24"/>
        </w:rPr>
        <w:t>is to continue the educati</w:t>
      </w:r>
      <w:r w:rsidR="00B3089C" w:rsidRPr="004F7D7E">
        <w:rPr>
          <w:rFonts w:ascii="Bookman Old Style" w:hAnsi="Bookman Old Style"/>
          <w:sz w:val="24"/>
          <w:szCs w:val="24"/>
        </w:rPr>
        <w:t>on and monitor the children</w:t>
      </w:r>
      <w:r w:rsidR="009959B7" w:rsidRPr="004F7D7E">
        <w:rPr>
          <w:rFonts w:ascii="Bookman Old Style" w:hAnsi="Bookman Old Style"/>
          <w:sz w:val="24"/>
          <w:szCs w:val="24"/>
        </w:rPr>
        <w:t xml:space="preserve"> dropouts</w:t>
      </w:r>
      <w:r w:rsidR="00B3089C" w:rsidRPr="004F7D7E">
        <w:rPr>
          <w:rFonts w:ascii="Bookman Old Style" w:hAnsi="Bookman Old Style"/>
          <w:sz w:val="24"/>
          <w:szCs w:val="24"/>
        </w:rPr>
        <w:t xml:space="preserve"> especially while the girl children are more than boys. The efforts of primary school teachers providing innovative way of learning methods for primary school children offered </w:t>
      </w:r>
      <w:r w:rsidR="00B54297" w:rsidRPr="004F7D7E">
        <w:rPr>
          <w:rFonts w:ascii="Bookman Old Style" w:hAnsi="Bookman Old Style"/>
          <w:sz w:val="24"/>
          <w:szCs w:val="24"/>
        </w:rPr>
        <w:t>better performance of the children in the school</w:t>
      </w:r>
      <w:r w:rsidR="00B3089C" w:rsidRPr="004F7D7E">
        <w:rPr>
          <w:rFonts w:ascii="Bookman Old Style" w:hAnsi="Bookman Old Style"/>
          <w:sz w:val="24"/>
          <w:szCs w:val="24"/>
        </w:rPr>
        <w:t xml:space="preserve">s that </w:t>
      </w:r>
      <w:r w:rsidR="00B54297" w:rsidRPr="004F7D7E">
        <w:rPr>
          <w:rFonts w:ascii="Bookman Old Style" w:hAnsi="Bookman Old Style"/>
          <w:sz w:val="24"/>
          <w:szCs w:val="24"/>
        </w:rPr>
        <w:t>gives inspiration to go to school on regular basis</w:t>
      </w:r>
      <w:r w:rsidR="00B3089C" w:rsidRPr="004F7D7E">
        <w:rPr>
          <w:rFonts w:ascii="Bookman Old Style" w:hAnsi="Bookman Old Style"/>
          <w:sz w:val="24"/>
          <w:szCs w:val="24"/>
        </w:rPr>
        <w:t>. A</w:t>
      </w:r>
      <w:r w:rsidR="00B54297" w:rsidRPr="004F7D7E">
        <w:rPr>
          <w:rFonts w:ascii="Bookman Old Style" w:hAnsi="Bookman Old Style"/>
          <w:sz w:val="24"/>
          <w:szCs w:val="24"/>
        </w:rPr>
        <w:t xml:space="preserve">nd </w:t>
      </w:r>
      <w:r w:rsidR="004F7D7E" w:rsidRPr="004F7D7E">
        <w:rPr>
          <w:rFonts w:ascii="Bookman Old Style" w:hAnsi="Bookman Old Style"/>
          <w:sz w:val="24"/>
          <w:szCs w:val="24"/>
        </w:rPr>
        <w:t>thereby the</w:t>
      </w:r>
      <w:r w:rsidR="00B54297" w:rsidRPr="004F7D7E">
        <w:rPr>
          <w:rFonts w:ascii="Bookman Old Style" w:hAnsi="Bookman Old Style"/>
          <w:sz w:val="24"/>
          <w:szCs w:val="24"/>
        </w:rPr>
        <w:t xml:space="preserve"> school </w:t>
      </w:r>
      <w:proofErr w:type="gramStart"/>
      <w:r w:rsidR="00B54297" w:rsidRPr="004F7D7E">
        <w:rPr>
          <w:rFonts w:ascii="Bookman Old Style" w:hAnsi="Bookman Old Style"/>
          <w:sz w:val="24"/>
          <w:szCs w:val="24"/>
        </w:rPr>
        <w:t>dropouts</w:t>
      </w:r>
      <w:proofErr w:type="gramEnd"/>
      <w:r w:rsidR="00B54297" w:rsidRPr="004F7D7E">
        <w:rPr>
          <w:rFonts w:ascii="Bookman Old Style" w:hAnsi="Bookman Old Style"/>
          <w:sz w:val="24"/>
          <w:szCs w:val="24"/>
        </w:rPr>
        <w:t xml:space="preserve"> rates are reduced. </w:t>
      </w:r>
      <w:r w:rsidR="009D107E" w:rsidRPr="004F7D7E">
        <w:rPr>
          <w:rFonts w:ascii="Bookman Old Style" w:hAnsi="Bookman Old Style"/>
          <w:sz w:val="24"/>
          <w:szCs w:val="24"/>
        </w:rPr>
        <w:t>Thanks to the efforts of primary school teachers to strengthen the parents committees in each village and also develop interest among the children up to 7</w:t>
      </w:r>
      <w:r w:rsidR="009D107E" w:rsidRPr="004F7D7E">
        <w:rPr>
          <w:rFonts w:ascii="Bookman Old Style" w:hAnsi="Bookman Old Style"/>
          <w:sz w:val="24"/>
          <w:szCs w:val="24"/>
          <w:vertAlign w:val="superscript"/>
        </w:rPr>
        <w:t>th</w:t>
      </w:r>
      <w:r w:rsidR="009D107E" w:rsidRPr="004F7D7E">
        <w:rPr>
          <w:rFonts w:ascii="Bookman Old Style" w:hAnsi="Bookman Old Style"/>
          <w:sz w:val="24"/>
          <w:szCs w:val="24"/>
        </w:rPr>
        <w:t xml:space="preserve"> standard to strengthen their </w:t>
      </w:r>
      <w:proofErr w:type="spellStart"/>
      <w:r w:rsidR="009D107E" w:rsidRPr="004F7D7E">
        <w:rPr>
          <w:rFonts w:ascii="Bookman Old Style" w:hAnsi="Bookman Old Style"/>
          <w:sz w:val="24"/>
          <w:szCs w:val="24"/>
        </w:rPr>
        <w:t>Bala</w:t>
      </w:r>
      <w:proofErr w:type="spellEnd"/>
      <w:r w:rsidR="009D107E" w:rsidRPr="004F7D7E">
        <w:rPr>
          <w:rFonts w:ascii="Bookman Old Style" w:hAnsi="Bookman Old Style"/>
          <w:sz w:val="24"/>
          <w:szCs w:val="24"/>
        </w:rPr>
        <w:t xml:space="preserve"> </w:t>
      </w:r>
      <w:proofErr w:type="spellStart"/>
      <w:r w:rsidR="009D107E" w:rsidRPr="004F7D7E">
        <w:rPr>
          <w:rFonts w:ascii="Bookman Old Style" w:hAnsi="Bookman Old Style"/>
          <w:sz w:val="24"/>
          <w:szCs w:val="24"/>
        </w:rPr>
        <w:t>Sangas</w:t>
      </w:r>
      <w:proofErr w:type="spellEnd"/>
      <w:r w:rsidR="009D107E" w:rsidRPr="004F7D7E">
        <w:rPr>
          <w:rFonts w:ascii="Bookman Old Style" w:hAnsi="Bookman Old Style"/>
          <w:sz w:val="24"/>
          <w:szCs w:val="24"/>
        </w:rPr>
        <w:t xml:space="preserve"> </w:t>
      </w:r>
      <w:proofErr w:type="gramStart"/>
      <w:r w:rsidR="009D107E" w:rsidRPr="004F7D7E">
        <w:rPr>
          <w:rFonts w:ascii="Bookman Old Style" w:hAnsi="Bookman Old Style"/>
          <w:sz w:val="24"/>
          <w:szCs w:val="24"/>
        </w:rPr>
        <w:t>( children’s</w:t>
      </w:r>
      <w:proofErr w:type="gramEnd"/>
      <w:r w:rsidR="009D107E" w:rsidRPr="004F7D7E">
        <w:rPr>
          <w:rFonts w:ascii="Bookman Old Style" w:hAnsi="Bookman Old Style"/>
          <w:sz w:val="24"/>
          <w:szCs w:val="24"/>
        </w:rPr>
        <w:t xml:space="preserve"> associations). When the politicians went around villages for votes in assembly and parliament elections, one of the main demands</w:t>
      </w:r>
      <w:r w:rsidR="005271AD" w:rsidRPr="004F7D7E">
        <w:rPr>
          <w:rFonts w:ascii="Bookman Old Style" w:hAnsi="Bookman Old Style"/>
          <w:sz w:val="24"/>
          <w:szCs w:val="24"/>
        </w:rPr>
        <w:t xml:space="preserve"> across the </w:t>
      </w:r>
      <w:r w:rsidR="009D107E" w:rsidRPr="004F7D7E">
        <w:rPr>
          <w:rFonts w:ascii="Bookman Old Style" w:hAnsi="Bookman Old Style"/>
          <w:sz w:val="24"/>
          <w:szCs w:val="24"/>
        </w:rPr>
        <w:t>villages was</w:t>
      </w:r>
      <w:r w:rsidR="005271AD" w:rsidRPr="004F7D7E">
        <w:rPr>
          <w:rFonts w:ascii="Bookman Old Style" w:hAnsi="Bookman Old Style"/>
          <w:sz w:val="24"/>
          <w:szCs w:val="24"/>
        </w:rPr>
        <w:t xml:space="preserve"> that</w:t>
      </w:r>
      <w:r w:rsidR="009D107E" w:rsidRPr="004F7D7E">
        <w:rPr>
          <w:rFonts w:ascii="Bookman Old Style" w:hAnsi="Bookman Old Style"/>
          <w:sz w:val="24"/>
          <w:szCs w:val="24"/>
        </w:rPr>
        <w:t xml:space="preserve"> government primary schools should </w:t>
      </w:r>
      <w:r w:rsidR="005271AD" w:rsidRPr="004F7D7E">
        <w:rPr>
          <w:rFonts w:ascii="Bookman Old Style" w:hAnsi="Bookman Old Style"/>
          <w:sz w:val="24"/>
          <w:szCs w:val="24"/>
        </w:rPr>
        <w:t xml:space="preserve">not </w:t>
      </w:r>
      <w:r w:rsidR="009D107E" w:rsidRPr="004F7D7E">
        <w:rPr>
          <w:rFonts w:ascii="Bookman Old Style" w:hAnsi="Bookman Old Style"/>
          <w:sz w:val="24"/>
          <w:szCs w:val="24"/>
        </w:rPr>
        <w:t>be closed down</w:t>
      </w:r>
      <w:r w:rsidR="005271AD" w:rsidRPr="004F7D7E">
        <w:rPr>
          <w:rFonts w:ascii="Bookman Old Style" w:hAnsi="Bookman Old Style"/>
          <w:sz w:val="24"/>
          <w:szCs w:val="24"/>
        </w:rPr>
        <w:t xml:space="preserve">. All most all political parties agreed and finally the TDP government did not dare to close it. Although, the district administration declared the list of schools fall down the below minimum strength of the school, due to parents collective representation they did not take any further action. </w:t>
      </w:r>
      <w:r w:rsidR="00052234" w:rsidRPr="004F7D7E">
        <w:rPr>
          <w:rFonts w:ascii="Bookman Old Style" w:hAnsi="Bookman Old Style"/>
          <w:sz w:val="24"/>
          <w:szCs w:val="24"/>
        </w:rPr>
        <w:t xml:space="preserve">The parents are motivated to follow up the MGNREGA systematically by strengthen the MATEs committees at each </w:t>
      </w:r>
      <w:proofErr w:type="spellStart"/>
      <w:r w:rsidR="00052234" w:rsidRPr="004F7D7E">
        <w:rPr>
          <w:rFonts w:ascii="Bookman Old Style" w:hAnsi="Bookman Old Style"/>
          <w:sz w:val="24"/>
          <w:szCs w:val="24"/>
        </w:rPr>
        <w:t>mandal</w:t>
      </w:r>
      <w:proofErr w:type="spellEnd"/>
      <w:r w:rsidR="00052234" w:rsidRPr="004F7D7E">
        <w:rPr>
          <w:rFonts w:ascii="Bookman Old Style" w:hAnsi="Bookman Old Style"/>
          <w:sz w:val="24"/>
          <w:szCs w:val="24"/>
        </w:rPr>
        <w:t xml:space="preserve"> level. The regular representations to officials in collective way helped the MGNREGA workers to get 100 days employment in lean season. </w:t>
      </w:r>
      <w:proofErr w:type="gramStart"/>
      <w:r w:rsidR="00052234" w:rsidRPr="004F7D7E">
        <w:rPr>
          <w:rFonts w:ascii="Bookman Old Style" w:hAnsi="Bookman Old Style"/>
          <w:sz w:val="24"/>
          <w:szCs w:val="24"/>
        </w:rPr>
        <w:t>Parents</w:t>
      </w:r>
      <w:proofErr w:type="gramEnd"/>
      <w:r w:rsidR="00052234" w:rsidRPr="004F7D7E">
        <w:rPr>
          <w:rFonts w:ascii="Bookman Old Style" w:hAnsi="Bookman Old Style"/>
          <w:sz w:val="24"/>
          <w:szCs w:val="24"/>
        </w:rPr>
        <w:t xml:space="preserve"> migration is stopped. </w:t>
      </w:r>
      <w:r w:rsidR="005271AD" w:rsidRPr="004F7D7E">
        <w:rPr>
          <w:rFonts w:ascii="Bookman Old Style" w:hAnsi="Bookman Old Style"/>
          <w:sz w:val="24"/>
          <w:szCs w:val="24"/>
        </w:rPr>
        <w:t xml:space="preserve">As a result, the school dropouts are “zero” in the project area. </w:t>
      </w:r>
    </w:p>
    <w:p w:rsidR="00052234" w:rsidRPr="004F7D7E" w:rsidRDefault="005271AD" w:rsidP="00757783">
      <w:pPr>
        <w:jc w:val="both"/>
        <w:rPr>
          <w:rFonts w:ascii="Bookman Old Style" w:hAnsi="Bookman Old Style"/>
          <w:sz w:val="24"/>
          <w:szCs w:val="24"/>
        </w:rPr>
      </w:pPr>
      <w:r w:rsidRPr="004F7D7E">
        <w:rPr>
          <w:rFonts w:ascii="Bookman Old Style" w:hAnsi="Bookman Old Style"/>
          <w:sz w:val="24"/>
          <w:szCs w:val="24"/>
        </w:rPr>
        <w:t>Th</w:t>
      </w:r>
      <w:r w:rsidR="00B54297" w:rsidRPr="004F7D7E">
        <w:rPr>
          <w:rFonts w:ascii="Bookman Old Style" w:hAnsi="Bookman Old Style"/>
          <w:sz w:val="24"/>
          <w:szCs w:val="24"/>
        </w:rPr>
        <w:t xml:space="preserve">e </w:t>
      </w:r>
      <w:proofErr w:type="gramStart"/>
      <w:r w:rsidR="00B54297" w:rsidRPr="004F7D7E">
        <w:rPr>
          <w:rFonts w:ascii="Bookman Old Style" w:hAnsi="Bookman Old Style"/>
          <w:sz w:val="24"/>
          <w:szCs w:val="24"/>
        </w:rPr>
        <w:t>girls</w:t>
      </w:r>
      <w:proofErr w:type="gramEnd"/>
      <w:r w:rsidR="00B54297" w:rsidRPr="004F7D7E">
        <w:rPr>
          <w:rFonts w:ascii="Bookman Old Style" w:hAnsi="Bookman Old Style"/>
          <w:sz w:val="24"/>
          <w:szCs w:val="24"/>
        </w:rPr>
        <w:t xml:space="preserve"> better performance in 10</w:t>
      </w:r>
      <w:r w:rsidR="00B54297" w:rsidRPr="004F7D7E">
        <w:rPr>
          <w:rFonts w:ascii="Bookman Old Style" w:hAnsi="Bookman Old Style"/>
          <w:sz w:val="24"/>
          <w:szCs w:val="24"/>
          <w:vertAlign w:val="superscript"/>
        </w:rPr>
        <w:t>th</w:t>
      </w:r>
      <w:r w:rsidR="00B54297" w:rsidRPr="004F7D7E">
        <w:rPr>
          <w:rFonts w:ascii="Bookman Old Style" w:hAnsi="Bookman Old Style"/>
          <w:sz w:val="24"/>
          <w:szCs w:val="24"/>
        </w:rPr>
        <w:t xml:space="preserve"> class results and also in the schools are highlighted </w:t>
      </w:r>
      <w:r w:rsidR="009959B7" w:rsidRPr="004F7D7E">
        <w:rPr>
          <w:rFonts w:ascii="Bookman Old Style" w:hAnsi="Bookman Old Style"/>
          <w:sz w:val="24"/>
          <w:szCs w:val="24"/>
        </w:rPr>
        <w:t>in the project area villages</w:t>
      </w:r>
      <w:r w:rsidR="00B54297" w:rsidRPr="004F7D7E">
        <w:rPr>
          <w:rFonts w:ascii="Bookman Old Style" w:hAnsi="Bookman Old Style"/>
          <w:sz w:val="24"/>
          <w:szCs w:val="24"/>
        </w:rPr>
        <w:t xml:space="preserve"> by singing </w:t>
      </w:r>
      <w:r w:rsidR="004F7D7E" w:rsidRPr="004F7D7E">
        <w:rPr>
          <w:rFonts w:ascii="Bookman Old Style" w:hAnsi="Bookman Old Style"/>
          <w:sz w:val="24"/>
          <w:szCs w:val="24"/>
        </w:rPr>
        <w:t>songs to</w:t>
      </w:r>
      <w:r w:rsidR="009959B7" w:rsidRPr="004F7D7E">
        <w:rPr>
          <w:rFonts w:ascii="Bookman Old Style" w:hAnsi="Bookman Old Style"/>
          <w:sz w:val="24"/>
          <w:szCs w:val="24"/>
        </w:rPr>
        <w:t xml:space="preserve"> demystify </w:t>
      </w:r>
      <w:r w:rsidR="00F365C8" w:rsidRPr="004F7D7E">
        <w:rPr>
          <w:rFonts w:ascii="Bookman Old Style" w:hAnsi="Bookman Old Style"/>
          <w:sz w:val="24"/>
          <w:szCs w:val="24"/>
        </w:rPr>
        <w:t>the societal</w:t>
      </w:r>
      <w:r w:rsidR="009959B7" w:rsidRPr="004F7D7E">
        <w:rPr>
          <w:rFonts w:ascii="Bookman Old Style" w:hAnsi="Bookman Old Style"/>
          <w:sz w:val="24"/>
          <w:szCs w:val="24"/>
        </w:rPr>
        <w:t xml:space="preserve"> perception</w:t>
      </w:r>
      <w:r w:rsidR="00F07BD4" w:rsidRPr="004F7D7E">
        <w:rPr>
          <w:rFonts w:ascii="Bookman Old Style" w:hAnsi="Bookman Old Style"/>
          <w:sz w:val="24"/>
          <w:szCs w:val="24"/>
        </w:rPr>
        <w:t xml:space="preserve">s </w:t>
      </w:r>
      <w:r w:rsidR="004F7D7E" w:rsidRPr="004F7D7E">
        <w:rPr>
          <w:rFonts w:ascii="Bookman Old Style" w:hAnsi="Bookman Old Style"/>
          <w:sz w:val="24"/>
          <w:szCs w:val="24"/>
        </w:rPr>
        <w:t>of girls</w:t>
      </w:r>
      <w:r w:rsidR="00B54297" w:rsidRPr="004F7D7E">
        <w:rPr>
          <w:rFonts w:ascii="Bookman Old Style" w:hAnsi="Bookman Old Style"/>
          <w:sz w:val="24"/>
          <w:szCs w:val="24"/>
        </w:rPr>
        <w:t xml:space="preserve">. During the year, the high school education is taken in 10 needy schools to cover </w:t>
      </w:r>
      <w:r w:rsidR="00F07BD4" w:rsidRPr="004F7D7E">
        <w:rPr>
          <w:rFonts w:ascii="Bookman Old Style" w:hAnsi="Bookman Old Style"/>
          <w:sz w:val="24"/>
          <w:szCs w:val="24"/>
        </w:rPr>
        <w:t xml:space="preserve">501 students in </w:t>
      </w:r>
      <w:r w:rsidR="004F7D7E" w:rsidRPr="004F7D7E">
        <w:rPr>
          <w:rFonts w:ascii="Bookman Old Style" w:hAnsi="Bookman Old Style"/>
          <w:sz w:val="24"/>
          <w:szCs w:val="24"/>
        </w:rPr>
        <w:t>9</w:t>
      </w:r>
      <w:r w:rsidR="004F7D7E" w:rsidRPr="004F7D7E">
        <w:rPr>
          <w:rFonts w:ascii="Bookman Old Style" w:hAnsi="Bookman Old Style"/>
          <w:sz w:val="24"/>
          <w:szCs w:val="24"/>
          <w:vertAlign w:val="superscript"/>
        </w:rPr>
        <w:t>th</w:t>
      </w:r>
      <w:r w:rsidR="004F7D7E" w:rsidRPr="004F7D7E">
        <w:rPr>
          <w:rFonts w:ascii="Bookman Old Style" w:hAnsi="Bookman Old Style"/>
          <w:sz w:val="24"/>
          <w:szCs w:val="24"/>
        </w:rPr>
        <w:t xml:space="preserve"> class</w:t>
      </w:r>
      <w:r w:rsidR="00F07BD4" w:rsidRPr="004F7D7E">
        <w:rPr>
          <w:rFonts w:ascii="Bookman Old Style" w:hAnsi="Bookman Old Style"/>
          <w:sz w:val="24"/>
          <w:szCs w:val="24"/>
        </w:rPr>
        <w:t xml:space="preserve"> and 459 </w:t>
      </w:r>
      <w:r w:rsidR="004F7D7E" w:rsidRPr="004F7D7E">
        <w:rPr>
          <w:rFonts w:ascii="Bookman Old Style" w:hAnsi="Bookman Old Style"/>
          <w:sz w:val="24"/>
          <w:szCs w:val="24"/>
        </w:rPr>
        <w:t>in 10th</w:t>
      </w:r>
      <w:r w:rsidR="00F07BD4" w:rsidRPr="004F7D7E">
        <w:rPr>
          <w:rFonts w:ascii="Bookman Old Style" w:hAnsi="Bookman Old Style"/>
          <w:sz w:val="24"/>
          <w:szCs w:val="24"/>
        </w:rPr>
        <w:t xml:space="preserve"> class</w:t>
      </w:r>
      <w:r w:rsidR="00B54297" w:rsidRPr="004F7D7E">
        <w:rPr>
          <w:rFonts w:ascii="Bookman Old Style" w:hAnsi="Bookman Old Style"/>
          <w:sz w:val="24"/>
          <w:szCs w:val="24"/>
        </w:rPr>
        <w:t xml:space="preserve">. </w:t>
      </w:r>
      <w:r w:rsidR="00F07BD4" w:rsidRPr="004F7D7E">
        <w:rPr>
          <w:rFonts w:ascii="Bookman Old Style" w:hAnsi="Bookman Old Style"/>
          <w:sz w:val="24"/>
          <w:szCs w:val="24"/>
        </w:rPr>
        <w:t>While 9</w:t>
      </w:r>
      <w:r w:rsidR="00F07BD4" w:rsidRPr="004F7D7E">
        <w:rPr>
          <w:rFonts w:ascii="Bookman Old Style" w:hAnsi="Bookman Old Style"/>
          <w:sz w:val="24"/>
          <w:szCs w:val="24"/>
          <w:vertAlign w:val="superscript"/>
        </w:rPr>
        <w:t>th</w:t>
      </w:r>
      <w:r w:rsidR="00F07BD4" w:rsidRPr="004F7D7E">
        <w:rPr>
          <w:rFonts w:ascii="Bookman Old Style" w:hAnsi="Bookman Old Style"/>
          <w:sz w:val="24"/>
          <w:szCs w:val="24"/>
        </w:rPr>
        <w:t xml:space="preserve"> class students are well equip with the syllabus and extracurricular activities,  </w:t>
      </w:r>
      <w:r w:rsidR="009959B7" w:rsidRPr="004F7D7E">
        <w:rPr>
          <w:rFonts w:ascii="Bookman Old Style" w:hAnsi="Bookman Old Style"/>
          <w:sz w:val="24"/>
          <w:szCs w:val="24"/>
        </w:rPr>
        <w:t xml:space="preserve"> </w:t>
      </w:r>
      <w:r w:rsidR="00F07BD4" w:rsidRPr="004F7D7E">
        <w:rPr>
          <w:rFonts w:ascii="Bookman Old Style" w:hAnsi="Bookman Old Style"/>
          <w:sz w:val="24"/>
          <w:szCs w:val="24"/>
        </w:rPr>
        <w:t>10</w:t>
      </w:r>
      <w:r w:rsidR="00F07BD4" w:rsidRPr="004F7D7E">
        <w:rPr>
          <w:rFonts w:ascii="Bookman Old Style" w:hAnsi="Bookman Old Style"/>
          <w:sz w:val="24"/>
          <w:szCs w:val="24"/>
          <w:vertAlign w:val="superscript"/>
        </w:rPr>
        <w:t>th</w:t>
      </w:r>
      <w:r w:rsidR="00F07BD4" w:rsidRPr="004F7D7E">
        <w:rPr>
          <w:rFonts w:ascii="Bookman Old Style" w:hAnsi="Bookman Old Style"/>
          <w:sz w:val="24"/>
          <w:szCs w:val="24"/>
        </w:rPr>
        <w:t xml:space="preserve"> class students are able to prepare for public </w:t>
      </w:r>
      <w:r w:rsidR="00F07BD4" w:rsidRPr="004F7D7E">
        <w:rPr>
          <w:rFonts w:ascii="Bookman Old Style" w:hAnsi="Bookman Old Style"/>
          <w:sz w:val="24"/>
          <w:szCs w:val="24"/>
        </w:rPr>
        <w:lastRenderedPageBreak/>
        <w:t xml:space="preserve">exams. Unlike many other years, the </w:t>
      </w:r>
      <w:r w:rsidR="00DD6A11" w:rsidRPr="004F7D7E">
        <w:rPr>
          <w:rFonts w:ascii="Bookman Old Style" w:hAnsi="Bookman Old Style"/>
          <w:sz w:val="24"/>
          <w:szCs w:val="24"/>
        </w:rPr>
        <w:t xml:space="preserve">pass </w:t>
      </w:r>
      <w:r w:rsidR="00FF627A" w:rsidRPr="004F7D7E">
        <w:rPr>
          <w:rFonts w:ascii="Bookman Old Style" w:hAnsi="Bookman Old Style"/>
          <w:sz w:val="24"/>
          <w:szCs w:val="24"/>
        </w:rPr>
        <w:t>result</w:t>
      </w:r>
      <w:r w:rsidR="00DD6A11" w:rsidRPr="004F7D7E">
        <w:rPr>
          <w:rFonts w:ascii="Bookman Old Style" w:hAnsi="Bookman Old Style"/>
          <w:sz w:val="24"/>
          <w:szCs w:val="24"/>
        </w:rPr>
        <w:t>s</w:t>
      </w:r>
      <w:r w:rsidR="00FF627A" w:rsidRPr="004F7D7E">
        <w:rPr>
          <w:rFonts w:ascii="Bookman Old Style" w:hAnsi="Bookman Old Style"/>
          <w:sz w:val="24"/>
          <w:szCs w:val="24"/>
        </w:rPr>
        <w:t xml:space="preserve"> of 10th class of public exam is</w:t>
      </w:r>
      <w:r w:rsidR="00F07BD4" w:rsidRPr="004F7D7E">
        <w:rPr>
          <w:rFonts w:ascii="Bookman Old Style" w:hAnsi="Bookman Old Style"/>
          <w:sz w:val="24"/>
          <w:szCs w:val="24"/>
        </w:rPr>
        <w:t xml:space="preserve"> quite disturbed as the</w:t>
      </w:r>
      <w:r w:rsidR="00FA2638">
        <w:rPr>
          <w:rFonts w:ascii="Bookman Old Style" w:hAnsi="Bookman Old Style"/>
          <w:sz w:val="24"/>
          <w:szCs w:val="24"/>
        </w:rPr>
        <w:t>y have got only an average of 81</w:t>
      </w:r>
      <w:r w:rsidR="00FF627A" w:rsidRPr="004F7D7E">
        <w:rPr>
          <w:rFonts w:ascii="Bookman Old Style" w:hAnsi="Bookman Old Style"/>
          <w:sz w:val="24"/>
          <w:szCs w:val="24"/>
        </w:rPr>
        <w:t>% pass</w:t>
      </w:r>
      <w:r w:rsidR="00DD6A11" w:rsidRPr="004F7D7E">
        <w:rPr>
          <w:rFonts w:ascii="Bookman Old Style" w:hAnsi="Bookman Old Style"/>
          <w:sz w:val="24"/>
          <w:szCs w:val="24"/>
        </w:rPr>
        <w:t xml:space="preserve"> in first attempt. The district average results are also</w:t>
      </w:r>
      <w:r w:rsidR="00456ED8" w:rsidRPr="004F7D7E">
        <w:rPr>
          <w:rFonts w:ascii="Bookman Old Style" w:hAnsi="Bookman Old Style"/>
          <w:sz w:val="24"/>
          <w:szCs w:val="24"/>
        </w:rPr>
        <w:t xml:space="preserve"> </w:t>
      </w:r>
      <w:r w:rsidR="00B3089C" w:rsidRPr="004F7D7E">
        <w:rPr>
          <w:rFonts w:ascii="Bookman Old Style" w:hAnsi="Bookman Old Style"/>
          <w:sz w:val="24"/>
          <w:szCs w:val="24"/>
        </w:rPr>
        <w:t xml:space="preserve">fall down from 87% to 71% from 2014 to 15. While the </w:t>
      </w:r>
      <w:proofErr w:type="spellStart"/>
      <w:r w:rsidR="00B3089C" w:rsidRPr="004F7D7E">
        <w:rPr>
          <w:rFonts w:ascii="Bookman Old Style" w:hAnsi="Bookman Old Style"/>
          <w:sz w:val="24"/>
          <w:szCs w:val="24"/>
        </w:rPr>
        <w:t>Kadappa</w:t>
      </w:r>
      <w:proofErr w:type="spellEnd"/>
      <w:r w:rsidR="00B3089C" w:rsidRPr="004F7D7E">
        <w:rPr>
          <w:rFonts w:ascii="Bookman Old Style" w:hAnsi="Bookman Old Style"/>
          <w:sz w:val="24"/>
          <w:szCs w:val="24"/>
        </w:rPr>
        <w:t xml:space="preserve"> district </w:t>
      </w:r>
      <w:r w:rsidR="00537A5B">
        <w:rPr>
          <w:rFonts w:ascii="Bookman Old Style" w:hAnsi="Bookman Old Style"/>
          <w:sz w:val="24"/>
          <w:szCs w:val="24"/>
        </w:rPr>
        <w:t xml:space="preserve">stands first scoring 98.5% the </w:t>
      </w:r>
      <w:proofErr w:type="spellStart"/>
      <w:r w:rsidR="00537A5B">
        <w:rPr>
          <w:rFonts w:ascii="Bookman Old Style" w:hAnsi="Bookman Old Style"/>
          <w:sz w:val="24"/>
          <w:szCs w:val="24"/>
        </w:rPr>
        <w:t>C</w:t>
      </w:r>
      <w:r w:rsidR="00B3089C" w:rsidRPr="004F7D7E">
        <w:rPr>
          <w:rFonts w:ascii="Bookman Old Style" w:hAnsi="Bookman Old Style"/>
          <w:sz w:val="24"/>
          <w:szCs w:val="24"/>
        </w:rPr>
        <w:t>hittoor</w:t>
      </w:r>
      <w:proofErr w:type="spellEnd"/>
      <w:r w:rsidR="00B3089C" w:rsidRPr="004F7D7E">
        <w:rPr>
          <w:rFonts w:ascii="Bookman Old Style" w:hAnsi="Bookman Old Style"/>
          <w:sz w:val="24"/>
          <w:szCs w:val="24"/>
        </w:rPr>
        <w:t xml:space="preserve"> district falls in the lowest rank in Andhra Pradesh. It is the first time shocking results for SAHANIVASA ever since we collaborated with ASHA for several years. The teachers took as a challenge and prepared all the students to attend for the supplementary exams and the results are in waiting.  </w:t>
      </w:r>
    </w:p>
    <w:p w:rsidR="00F36A88" w:rsidRPr="00FA2638" w:rsidRDefault="00FA2638" w:rsidP="00757783">
      <w:pPr>
        <w:jc w:val="both"/>
        <w:rPr>
          <w:rFonts w:ascii="Bookman Old Style" w:hAnsi="Bookman Old Style"/>
          <w:b/>
          <w:bCs/>
          <w:color w:val="C00000"/>
          <w:sz w:val="28"/>
          <w:szCs w:val="28"/>
        </w:rPr>
      </w:pPr>
      <w:r w:rsidRPr="00FA2638">
        <w:rPr>
          <w:rFonts w:ascii="Bookman Old Style" w:hAnsi="Bookman Old Style"/>
          <w:b/>
          <w:bCs/>
          <w:color w:val="C00000"/>
          <w:sz w:val="28"/>
          <w:szCs w:val="28"/>
        </w:rPr>
        <w:t xml:space="preserve">I. </w:t>
      </w:r>
      <w:r w:rsidR="00052234" w:rsidRPr="00FA2638">
        <w:rPr>
          <w:rFonts w:ascii="Bookman Old Style" w:hAnsi="Bookman Old Style"/>
          <w:b/>
          <w:bCs/>
          <w:color w:val="C00000"/>
          <w:sz w:val="28"/>
          <w:szCs w:val="28"/>
        </w:rPr>
        <w:t>Primary school program:</w:t>
      </w:r>
      <w:r w:rsidR="00F07BD4" w:rsidRPr="00FA2638">
        <w:rPr>
          <w:rFonts w:ascii="Bookman Old Style" w:hAnsi="Bookman Old Style"/>
          <w:b/>
          <w:bCs/>
          <w:color w:val="C00000"/>
          <w:sz w:val="28"/>
          <w:szCs w:val="28"/>
        </w:rPr>
        <w:t xml:space="preserve"> </w:t>
      </w:r>
    </w:p>
    <w:p w:rsidR="009C5AC4" w:rsidRPr="009C5AC4" w:rsidRDefault="009C5AC4" w:rsidP="00757783">
      <w:pPr>
        <w:jc w:val="both"/>
        <w:rPr>
          <w:rFonts w:ascii="Bookman Old Style" w:hAnsi="Bookman Old Style"/>
          <w:sz w:val="24"/>
          <w:szCs w:val="24"/>
        </w:rPr>
      </w:pPr>
      <w:r w:rsidRPr="009C5AC4">
        <w:rPr>
          <w:rFonts w:ascii="Bookman Old Style" w:hAnsi="Bookman Old Style"/>
          <w:sz w:val="24"/>
          <w:szCs w:val="24"/>
        </w:rPr>
        <w:t>The below table depicts the details of villages</w:t>
      </w:r>
      <w:r>
        <w:rPr>
          <w:rFonts w:ascii="Bookman Old Style" w:hAnsi="Bookman Old Style"/>
          <w:sz w:val="24"/>
          <w:szCs w:val="24"/>
        </w:rPr>
        <w:t xml:space="preserve"> </w:t>
      </w:r>
      <w:r w:rsidR="00537A5B">
        <w:rPr>
          <w:rFonts w:ascii="Bookman Old Style" w:hAnsi="Bookman Old Style"/>
          <w:sz w:val="24"/>
          <w:szCs w:val="24"/>
        </w:rPr>
        <w:t>and class</w:t>
      </w:r>
      <w:r>
        <w:rPr>
          <w:rFonts w:ascii="Bookman Old Style" w:hAnsi="Bookman Old Style"/>
          <w:sz w:val="24"/>
          <w:szCs w:val="24"/>
        </w:rPr>
        <w:t xml:space="preserve"> wise list of children in each village attend the special classes for primary school children. </w:t>
      </w:r>
      <w:r w:rsidRPr="009C5AC4">
        <w:rPr>
          <w:rFonts w:ascii="Bookman Old Style" w:hAnsi="Bookman Old Style"/>
          <w:sz w:val="24"/>
          <w:szCs w:val="24"/>
        </w:rPr>
        <w:t xml:space="preserve"> </w:t>
      </w:r>
    </w:p>
    <w:tbl>
      <w:tblPr>
        <w:tblW w:w="11160" w:type="dxa"/>
        <w:tblInd w:w="-702" w:type="dxa"/>
        <w:tblLayout w:type="fixed"/>
        <w:tblLook w:val="04A0"/>
      </w:tblPr>
      <w:tblGrid>
        <w:gridCol w:w="540"/>
        <w:gridCol w:w="2160"/>
        <w:gridCol w:w="1170"/>
        <w:gridCol w:w="450"/>
        <w:gridCol w:w="450"/>
        <w:gridCol w:w="450"/>
        <w:gridCol w:w="450"/>
        <w:gridCol w:w="450"/>
        <w:gridCol w:w="450"/>
        <w:gridCol w:w="450"/>
        <w:gridCol w:w="450"/>
        <w:gridCol w:w="450"/>
        <w:gridCol w:w="450"/>
        <w:gridCol w:w="540"/>
        <w:gridCol w:w="540"/>
        <w:gridCol w:w="630"/>
        <w:gridCol w:w="1080"/>
      </w:tblGrid>
      <w:tr w:rsidR="003F5187" w:rsidRPr="00F50D72" w:rsidTr="00537A5B">
        <w:trPr>
          <w:trHeight w:val="584"/>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62EB9" w:rsidRPr="00F50D72" w:rsidRDefault="00362EB9" w:rsidP="002A08D8">
            <w:pPr>
              <w:spacing w:after="0" w:line="240" w:lineRule="auto"/>
              <w:rPr>
                <w:rFonts w:ascii="Bookman Old Style" w:eastAsia="Times New Roman" w:hAnsi="Bookman Old Style" w:cs="Times New Roman"/>
                <w:b/>
                <w:bCs/>
                <w:color w:val="000000"/>
              </w:rPr>
            </w:pPr>
            <w:proofErr w:type="spellStart"/>
            <w:r w:rsidRPr="00F50D72">
              <w:rPr>
                <w:rFonts w:ascii="Bookman Old Style" w:eastAsia="Times New Roman" w:hAnsi="Bookman Old Style" w:cs="Times New Roman"/>
                <w:b/>
                <w:bCs/>
                <w:color w:val="000000"/>
              </w:rPr>
              <w:t>S.No</w:t>
            </w:r>
            <w:proofErr w:type="spellEnd"/>
          </w:p>
        </w:tc>
        <w:tc>
          <w:tcPr>
            <w:tcW w:w="2160" w:type="dxa"/>
            <w:tcBorders>
              <w:top w:val="single" w:sz="4" w:space="0" w:color="auto"/>
              <w:left w:val="nil"/>
              <w:bottom w:val="single" w:sz="4" w:space="0" w:color="auto"/>
              <w:right w:val="single" w:sz="4" w:space="0" w:color="auto"/>
            </w:tcBorders>
            <w:shd w:val="clear" w:color="auto" w:fill="auto"/>
            <w:noWrap/>
            <w:hideMark/>
          </w:tcPr>
          <w:p w:rsidR="00362EB9" w:rsidRPr="00F50D72" w:rsidRDefault="00362EB9" w:rsidP="002A08D8">
            <w:pPr>
              <w:spacing w:after="0" w:line="240" w:lineRule="auto"/>
              <w:rPr>
                <w:rFonts w:ascii="Bookman Old Style" w:eastAsia="Times New Roman" w:hAnsi="Bookman Old Style" w:cs="Times New Roman"/>
                <w:b/>
                <w:bCs/>
                <w:color w:val="000000"/>
              </w:rPr>
            </w:pPr>
            <w:r w:rsidRPr="00F50D72">
              <w:rPr>
                <w:rFonts w:ascii="Bookman Old Style" w:eastAsia="Times New Roman" w:hAnsi="Bookman Old Style" w:cs="Times New Roman"/>
                <w:b/>
                <w:bCs/>
                <w:color w:val="000000"/>
              </w:rPr>
              <w:t>Name of the village</w:t>
            </w:r>
          </w:p>
        </w:tc>
        <w:tc>
          <w:tcPr>
            <w:tcW w:w="117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b/>
                <w:bCs/>
                <w:color w:val="000000"/>
              </w:rPr>
            </w:pPr>
            <w:r w:rsidRPr="00F50D72">
              <w:rPr>
                <w:rFonts w:ascii="Bookman Old Style" w:eastAsia="Times New Roman" w:hAnsi="Bookman Old Style" w:cs="Times New Roman"/>
                <w:b/>
                <w:bCs/>
                <w:color w:val="000000"/>
              </w:rPr>
              <w:t xml:space="preserve">Name of the </w:t>
            </w:r>
            <w:proofErr w:type="spellStart"/>
            <w:r w:rsidRPr="00F50D72">
              <w:rPr>
                <w:rFonts w:ascii="Bookman Old Style" w:eastAsia="Times New Roman" w:hAnsi="Bookman Old Style" w:cs="Times New Roman"/>
                <w:b/>
                <w:bCs/>
                <w:color w:val="000000"/>
              </w:rPr>
              <w:t>mandal</w:t>
            </w:r>
            <w:proofErr w:type="spellEnd"/>
          </w:p>
        </w:tc>
        <w:tc>
          <w:tcPr>
            <w:tcW w:w="900" w:type="dxa"/>
            <w:gridSpan w:val="2"/>
            <w:tcBorders>
              <w:top w:val="single" w:sz="4" w:space="0" w:color="auto"/>
              <w:left w:val="nil"/>
              <w:bottom w:val="single" w:sz="4" w:space="0" w:color="auto"/>
              <w:right w:val="single" w:sz="4" w:space="0" w:color="auto"/>
            </w:tcBorders>
            <w:shd w:val="clear" w:color="auto" w:fill="auto"/>
            <w:noWrap/>
            <w:hideMark/>
          </w:tcPr>
          <w:p w:rsidR="00362EB9" w:rsidRPr="00F50D72" w:rsidRDefault="00362EB9" w:rsidP="002A08D8">
            <w:pPr>
              <w:spacing w:after="0" w:line="240" w:lineRule="auto"/>
              <w:rPr>
                <w:rFonts w:ascii="Bookman Old Style" w:eastAsia="Times New Roman" w:hAnsi="Bookman Old Style" w:cs="Times New Roman"/>
                <w:b/>
                <w:bCs/>
                <w:color w:val="000000"/>
              </w:rPr>
            </w:pPr>
            <w:r w:rsidRPr="00F50D72">
              <w:rPr>
                <w:rFonts w:ascii="Bookman Old Style" w:eastAsia="Times New Roman" w:hAnsi="Bookman Old Style" w:cs="Times New Roman"/>
                <w:b/>
                <w:bCs/>
                <w:color w:val="000000"/>
              </w:rPr>
              <w:t>1st Class</w:t>
            </w:r>
          </w:p>
        </w:tc>
        <w:tc>
          <w:tcPr>
            <w:tcW w:w="900" w:type="dxa"/>
            <w:gridSpan w:val="2"/>
            <w:tcBorders>
              <w:top w:val="single" w:sz="4" w:space="0" w:color="auto"/>
              <w:left w:val="nil"/>
              <w:bottom w:val="single" w:sz="4" w:space="0" w:color="auto"/>
              <w:right w:val="single" w:sz="4" w:space="0" w:color="auto"/>
            </w:tcBorders>
            <w:shd w:val="clear" w:color="auto" w:fill="auto"/>
            <w:noWrap/>
            <w:hideMark/>
          </w:tcPr>
          <w:p w:rsidR="00362EB9" w:rsidRPr="00F50D72" w:rsidRDefault="00362EB9" w:rsidP="002A08D8">
            <w:pPr>
              <w:spacing w:after="0" w:line="240" w:lineRule="auto"/>
              <w:rPr>
                <w:rFonts w:ascii="Bookman Old Style" w:eastAsia="Times New Roman" w:hAnsi="Bookman Old Style" w:cs="Times New Roman"/>
                <w:b/>
                <w:bCs/>
                <w:color w:val="000000"/>
              </w:rPr>
            </w:pPr>
            <w:r w:rsidRPr="00F50D72">
              <w:rPr>
                <w:rFonts w:ascii="Bookman Old Style" w:eastAsia="Times New Roman" w:hAnsi="Bookman Old Style" w:cs="Times New Roman"/>
                <w:b/>
                <w:bCs/>
                <w:color w:val="000000"/>
              </w:rPr>
              <w:t>2nd Class</w:t>
            </w:r>
          </w:p>
        </w:tc>
        <w:tc>
          <w:tcPr>
            <w:tcW w:w="900" w:type="dxa"/>
            <w:gridSpan w:val="2"/>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b/>
                <w:bCs/>
                <w:color w:val="000000"/>
              </w:rPr>
            </w:pPr>
            <w:r w:rsidRPr="00F50D72">
              <w:rPr>
                <w:rFonts w:ascii="Bookman Old Style" w:eastAsia="Times New Roman" w:hAnsi="Bookman Old Style" w:cs="Times New Roman"/>
                <w:b/>
                <w:bCs/>
                <w:color w:val="000000"/>
              </w:rPr>
              <w:t>3rd Class</w:t>
            </w:r>
          </w:p>
        </w:tc>
        <w:tc>
          <w:tcPr>
            <w:tcW w:w="900" w:type="dxa"/>
            <w:gridSpan w:val="2"/>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b/>
                <w:bCs/>
                <w:color w:val="000000"/>
              </w:rPr>
            </w:pPr>
            <w:r w:rsidRPr="00F50D72">
              <w:rPr>
                <w:rFonts w:ascii="Bookman Old Style" w:eastAsia="Times New Roman" w:hAnsi="Bookman Old Style" w:cs="Times New Roman"/>
                <w:b/>
                <w:bCs/>
                <w:color w:val="000000"/>
              </w:rPr>
              <w:t>4th  Class</w:t>
            </w:r>
          </w:p>
        </w:tc>
        <w:tc>
          <w:tcPr>
            <w:tcW w:w="900" w:type="dxa"/>
            <w:gridSpan w:val="2"/>
            <w:tcBorders>
              <w:top w:val="single" w:sz="4" w:space="0" w:color="auto"/>
              <w:left w:val="nil"/>
              <w:bottom w:val="single" w:sz="4" w:space="0" w:color="auto"/>
              <w:right w:val="single" w:sz="4"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b/>
                <w:bCs/>
                <w:color w:val="000000"/>
              </w:rPr>
            </w:pPr>
            <w:r w:rsidRPr="00F50D72">
              <w:rPr>
                <w:rFonts w:ascii="Bookman Old Style" w:eastAsia="Times New Roman" w:hAnsi="Bookman Old Style" w:cs="Times New Roman"/>
                <w:b/>
                <w:bCs/>
                <w:color w:val="000000"/>
              </w:rPr>
              <w:t>5th  Class</w:t>
            </w:r>
          </w:p>
        </w:tc>
        <w:tc>
          <w:tcPr>
            <w:tcW w:w="1080" w:type="dxa"/>
            <w:gridSpan w:val="2"/>
            <w:tcBorders>
              <w:top w:val="single" w:sz="4" w:space="0" w:color="auto"/>
              <w:left w:val="nil"/>
              <w:bottom w:val="single" w:sz="4" w:space="0" w:color="auto"/>
              <w:right w:val="single" w:sz="4"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b/>
                <w:bCs/>
                <w:color w:val="000000"/>
              </w:rPr>
            </w:pPr>
            <w:r w:rsidRPr="00F50D72">
              <w:rPr>
                <w:rFonts w:ascii="Bookman Old Style" w:eastAsia="Times New Roman" w:hAnsi="Bookman Old Style" w:cs="Times New Roman"/>
                <w:b/>
                <w:bCs/>
                <w:color w:val="000000"/>
              </w:rPr>
              <w:t>6th Class</w:t>
            </w:r>
          </w:p>
        </w:tc>
        <w:tc>
          <w:tcPr>
            <w:tcW w:w="63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b/>
                <w:bCs/>
                <w:color w:val="000000"/>
              </w:rPr>
            </w:pPr>
            <w:r w:rsidRPr="00F50D72">
              <w:rPr>
                <w:rFonts w:ascii="Bookman Old Style" w:eastAsia="Times New Roman" w:hAnsi="Bookman Old Style" w:cs="Times New Roman"/>
                <w:b/>
                <w:bCs/>
                <w:color w:val="000000"/>
              </w:rPr>
              <w:t>Total</w:t>
            </w:r>
          </w:p>
        </w:tc>
        <w:tc>
          <w:tcPr>
            <w:tcW w:w="1080" w:type="dxa"/>
            <w:tcBorders>
              <w:top w:val="single" w:sz="4" w:space="0" w:color="auto"/>
              <w:left w:val="nil"/>
              <w:bottom w:val="single" w:sz="4" w:space="0" w:color="auto"/>
              <w:right w:val="single" w:sz="4" w:space="0" w:color="auto"/>
            </w:tcBorders>
            <w:shd w:val="clear" w:color="auto" w:fill="auto"/>
            <w:noWrap/>
            <w:hideMark/>
          </w:tcPr>
          <w:p w:rsidR="00362EB9" w:rsidRPr="00F50D72" w:rsidRDefault="00362EB9" w:rsidP="002A08D8">
            <w:pPr>
              <w:spacing w:after="0" w:line="240" w:lineRule="auto"/>
              <w:rPr>
                <w:rFonts w:ascii="Bookman Old Style" w:eastAsia="Times New Roman" w:hAnsi="Bookman Old Style" w:cs="Times New Roman"/>
                <w:b/>
                <w:bCs/>
                <w:color w:val="000000"/>
              </w:rPr>
            </w:pPr>
            <w:r w:rsidRPr="00F50D72">
              <w:rPr>
                <w:rFonts w:ascii="Bookman Old Style" w:eastAsia="Times New Roman" w:hAnsi="Bookman Old Style" w:cs="Times New Roman"/>
                <w:b/>
                <w:bCs/>
                <w:color w:val="000000"/>
              </w:rPr>
              <w:t>Caste</w:t>
            </w:r>
          </w:p>
        </w:tc>
      </w:tr>
      <w:tr w:rsidR="003F5187" w:rsidRPr="00F50D72" w:rsidTr="00537A5B">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 </w:t>
            </w:r>
          </w:p>
        </w:tc>
        <w:tc>
          <w:tcPr>
            <w:tcW w:w="450" w:type="dxa"/>
            <w:tcBorders>
              <w:top w:val="nil"/>
              <w:left w:val="single" w:sz="4" w:space="0" w:color="auto"/>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B</w:t>
            </w:r>
          </w:p>
        </w:tc>
        <w:tc>
          <w:tcPr>
            <w:tcW w:w="45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G</w:t>
            </w:r>
          </w:p>
        </w:tc>
        <w:tc>
          <w:tcPr>
            <w:tcW w:w="45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B</w:t>
            </w:r>
          </w:p>
        </w:tc>
        <w:tc>
          <w:tcPr>
            <w:tcW w:w="45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G</w:t>
            </w:r>
          </w:p>
        </w:tc>
        <w:tc>
          <w:tcPr>
            <w:tcW w:w="45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B</w:t>
            </w:r>
          </w:p>
        </w:tc>
        <w:tc>
          <w:tcPr>
            <w:tcW w:w="45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G</w:t>
            </w:r>
          </w:p>
        </w:tc>
        <w:tc>
          <w:tcPr>
            <w:tcW w:w="45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B</w:t>
            </w:r>
          </w:p>
        </w:tc>
        <w:tc>
          <w:tcPr>
            <w:tcW w:w="450" w:type="dxa"/>
            <w:tcBorders>
              <w:top w:val="nil"/>
              <w:left w:val="nil"/>
              <w:bottom w:val="single" w:sz="8" w:space="0" w:color="000000"/>
              <w:right w:val="nil"/>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G</w:t>
            </w:r>
          </w:p>
        </w:tc>
        <w:tc>
          <w:tcPr>
            <w:tcW w:w="45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B</w:t>
            </w:r>
          </w:p>
        </w:tc>
        <w:tc>
          <w:tcPr>
            <w:tcW w:w="45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G</w:t>
            </w:r>
          </w:p>
        </w:tc>
        <w:tc>
          <w:tcPr>
            <w:tcW w:w="54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B</w:t>
            </w:r>
          </w:p>
        </w:tc>
        <w:tc>
          <w:tcPr>
            <w:tcW w:w="54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G</w:t>
            </w:r>
          </w:p>
        </w:tc>
        <w:tc>
          <w:tcPr>
            <w:tcW w:w="63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C00000"/>
              </w:rPr>
            </w:pPr>
            <w:r w:rsidRPr="00F50D72">
              <w:rPr>
                <w:rFonts w:ascii="Bookman Old Style" w:eastAsia="Times New Roman" w:hAnsi="Bookman Old Style" w:cs="Times New Roman"/>
                <w:color w:val="C00000"/>
              </w:rPr>
              <w:t> </w:t>
            </w:r>
          </w:p>
        </w:tc>
        <w:tc>
          <w:tcPr>
            <w:tcW w:w="1080" w:type="dxa"/>
            <w:tcBorders>
              <w:top w:val="nil"/>
              <w:left w:val="nil"/>
              <w:bottom w:val="single" w:sz="8" w:space="0" w:color="000000"/>
              <w:right w:val="single" w:sz="8" w:space="0" w:color="000000"/>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 </w:t>
            </w:r>
          </w:p>
        </w:tc>
      </w:tr>
      <w:tr w:rsidR="003F5187" w:rsidRPr="00F50D72" w:rsidTr="00537A5B">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216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Chinnaganupalli</w:t>
            </w:r>
            <w:proofErr w:type="spellEnd"/>
          </w:p>
        </w:tc>
        <w:tc>
          <w:tcPr>
            <w:tcW w:w="117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Chittoor</w:t>
            </w:r>
            <w:proofErr w:type="spellEnd"/>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54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54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63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36</w:t>
            </w:r>
          </w:p>
        </w:tc>
        <w:tc>
          <w:tcPr>
            <w:tcW w:w="108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w:t>
            </w:r>
          </w:p>
        </w:tc>
      </w:tr>
      <w:tr w:rsidR="003F5187" w:rsidRPr="00F50D72" w:rsidTr="00537A5B">
        <w:trPr>
          <w:trHeight w:val="476"/>
        </w:trPr>
        <w:tc>
          <w:tcPr>
            <w:tcW w:w="540" w:type="dxa"/>
            <w:tcBorders>
              <w:top w:val="nil"/>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Vengamanayani</w:t>
            </w:r>
            <w:proofErr w:type="spellEnd"/>
            <w:r w:rsidRPr="00F50D72">
              <w:rPr>
                <w:rFonts w:ascii="Bookman Old Style" w:eastAsia="Times New Roman" w:hAnsi="Bookman Old Style" w:cs="Times New Roman"/>
                <w:color w:val="000000"/>
              </w:rPr>
              <w:t xml:space="preserve"> </w:t>
            </w:r>
            <w:proofErr w:type="spellStart"/>
            <w:r w:rsidRPr="00F50D72">
              <w:rPr>
                <w:rFonts w:ascii="Bookman Old Style" w:eastAsia="Times New Roman" w:hAnsi="Bookman Old Style" w:cs="Times New Roman"/>
                <w:color w:val="000000"/>
              </w:rPr>
              <w:t>puram</w:t>
            </w:r>
            <w:proofErr w:type="spellEnd"/>
          </w:p>
        </w:tc>
        <w:tc>
          <w:tcPr>
            <w:tcW w:w="117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Chitoor</w:t>
            </w:r>
            <w:proofErr w:type="spellEnd"/>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63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42</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 BC</w:t>
            </w:r>
          </w:p>
        </w:tc>
      </w:tr>
      <w:tr w:rsidR="003F5187" w:rsidRPr="00F50D72" w:rsidTr="00537A5B">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Diguvamasapalli</w:t>
            </w:r>
            <w:proofErr w:type="spellEnd"/>
          </w:p>
        </w:tc>
        <w:tc>
          <w:tcPr>
            <w:tcW w:w="117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Chittoor</w:t>
            </w:r>
            <w:proofErr w:type="spellEnd"/>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63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33</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w:t>
            </w:r>
          </w:p>
        </w:tc>
      </w:tr>
      <w:tr w:rsidR="003F5187" w:rsidRPr="00F50D72" w:rsidTr="00537A5B">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Diguvagandriga</w:t>
            </w:r>
            <w:proofErr w:type="spellEnd"/>
          </w:p>
        </w:tc>
        <w:tc>
          <w:tcPr>
            <w:tcW w:w="117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Chittoor</w:t>
            </w:r>
            <w:proofErr w:type="spellEnd"/>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0</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63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32</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 BC</w:t>
            </w:r>
          </w:p>
        </w:tc>
      </w:tr>
      <w:tr w:rsidR="003F5187" w:rsidRPr="00F50D72" w:rsidTr="00537A5B">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Pachanapalli</w:t>
            </w:r>
            <w:proofErr w:type="spellEnd"/>
          </w:p>
        </w:tc>
        <w:tc>
          <w:tcPr>
            <w:tcW w:w="117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Chittoor</w:t>
            </w:r>
            <w:proofErr w:type="spellEnd"/>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7</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6</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63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41</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ST,SC</w:t>
            </w:r>
          </w:p>
        </w:tc>
      </w:tr>
      <w:tr w:rsidR="003F5187" w:rsidRPr="00F50D72" w:rsidTr="00537A5B">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6</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Ananthapuram</w:t>
            </w:r>
            <w:proofErr w:type="spellEnd"/>
          </w:p>
        </w:tc>
        <w:tc>
          <w:tcPr>
            <w:tcW w:w="117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Chittoor</w:t>
            </w:r>
            <w:proofErr w:type="spellEnd"/>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0</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63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32</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SC,BC</w:t>
            </w:r>
          </w:p>
        </w:tc>
      </w:tr>
      <w:tr w:rsidR="003F5187" w:rsidRPr="00F50D72" w:rsidTr="00537A5B">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7</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Anagallu</w:t>
            </w:r>
            <w:proofErr w:type="spellEnd"/>
          </w:p>
        </w:tc>
        <w:tc>
          <w:tcPr>
            <w:tcW w:w="117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Chittoor</w:t>
            </w:r>
            <w:proofErr w:type="spellEnd"/>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63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22</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SC,OC,B</w:t>
            </w:r>
            <w:r w:rsidR="00F50D72">
              <w:rPr>
                <w:rFonts w:ascii="Bookman Old Style" w:eastAsia="Times New Roman" w:hAnsi="Bookman Old Style" w:cs="Times New Roman"/>
                <w:color w:val="000000"/>
              </w:rPr>
              <w:t>.C</w:t>
            </w:r>
          </w:p>
        </w:tc>
      </w:tr>
      <w:tr w:rsidR="003F5187" w:rsidRPr="00F50D72" w:rsidTr="00537A5B">
        <w:trPr>
          <w:trHeight w:val="315"/>
        </w:trPr>
        <w:tc>
          <w:tcPr>
            <w:tcW w:w="540" w:type="dxa"/>
            <w:tcBorders>
              <w:top w:val="nil"/>
              <w:left w:val="single" w:sz="4" w:space="0" w:color="auto"/>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8</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Kuruchivedu</w:t>
            </w:r>
            <w:proofErr w:type="spellEnd"/>
          </w:p>
        </w:tc>
        <w:tc>
          <w:tcPr>
            <w:tcW w:w="117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Chittoor</w:t>
            </w:r>
            <w:proofErr w:type="spellEnd"/>
          </w:p>
        </w:tc>
        <w:tc>
          <w:tcPr>
            <w:tcW w:w="45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54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54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630" w:type="dxa"/>
            <w:tcBorders>
              <w:top w:val="nil"/>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41</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SC,OC,B</w:t>
            </w:r>
            <w:r w:rsidR="00F50D72">
              <w:rPr>
                <w:rFonts w:ascii="Bookman Old Style" w:eastAsia="Times New Roman" w:hAnsi="Bookman Old Style" w:cs="Times New Roman"/>
                <w:color w:val="000000"/>
              </w:rPr>
              <w:t>.C</w:t>
            </w:r>
          </w:p>
        </w:tc>
      </w:tr>
      <w:tr w:rsidR="003F5187" w:rsidRPr="00F50D72" w:rsidTr="00537A5B">
        <w:trPr>
          <w:trHeight w:val="278"/>
        </w:trPr>
        <w:tc>
          <w:tcPr>
            <w:tcW w:w="540" w:type="dxa"/>
            <w:tcBorders>
              <w:top w:val="single" w:sz="4" w:space="0" w:color="auto"/>
              <w:left w:val="single" w:sz="4" w:space="0" w:color="auto"/>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9</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Bangareddy</w:t>
            </w:r>
            <w:proofErr w:type="spellEnd"/>
            <w:r w:rsidRPr="00F50D72">
              <w:rPr>
                <w:rFonts w:ascii="Bookman Old Style" w:eastAsia="Times New Roman" w:hAnsi="Bookman Old Style" w:cs="Times New Roman"/>
                <w:color w:val="000000"/>
              </w:rPr>
              <w:t xml:space="preserve"> </w:t>
            </w:r>
            <w:proofErr w:type="spellStart"/>
            <w:r w:rsidRPr="00F50D72">
              <w:rPr>
                <w:rFonts w:ascii="Bookman Old Style" w:eastAsia="Times New Roman" w:hAnsi="Bookman Old Style" w:cs="Times New Roman"/>
                <w:color w:val="000000"/>
              </w:rPr>
              <w:t>Palli</w:t>
            </w:r>
            <w:proofErr w:type="spellEnd"/>
          </w:p>
        </w:tc>
        <w:tc>
          <w:tcPr>
            <w:tcW w:w="117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Chittoor</w:t>
            </w:r>
            <w:proofErr w:type="spellEnd"/>
          </w:p>
        </w:tc>
        <w:tc>
          <w:tcPr>
            <w:tcW w:w="45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6</w:t>
            </w:r>
          </w:p>
        </w:tc>
        <w:tc>
          <w:tcPr>
            <w:tcW w:w="45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54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54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6</w:t>
            </w:r>
          </w:p>
        </w:tc>
        <w:tc>
          <w:tcPr>
            <w:tcW w:w="630" w:type="dxa"/>
            <w:tcBorders>
              <w:top w:val="single" w:sz="4" w:space="0" w:color="auto"/>
              <w:left w:val="nil"/>
              <w:bottom w:val="nil"/>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45</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SC,OC,B</w:t>
            </w:r>
            <w:r w:rsidR="00F50D72">
              <w:rPr>
                <w:rFonts w:ascii="Bookman Old Style" w:eastAsia="Times New Roman" w:hAnsi="Bookman Old Style" w:cs="Times New Roman"/>
                <w:color w:val="000000"/>
              </w:rPr>
              <w:t>.</w:t>
            </w:r>
            <w:r w:rsidRPr="00F50D72">
              <w:rPr>
                <w:rFonts w:ascii="Bookman Old Style" w:eastAsia="Times New Roman" w:hAnsi="Bookman Old Style" w:cs="Times New Roman"/>
                <w:color w:val="000000"/>
              </w:rPr>
              <w:t>C</w:t>
            </w:r>
          </w:p>
        </w:tc>
      </w:tr>
      <w:tr w:rsidR="003F5187" w:rsidRPr="00F50D72" w:rsidTr="00537A5B">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10</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Thalambedu</w:t>
            </w:r>
            <w:proofErr w:type="spellEnd"/>
          </w:p>
        </w:tc>
        <w:tc>
          <w:tcPr>
            <w:tcW w:w="117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Chittoor</w:t>
            </w:r>
            <w:proofErr w:type="spellEnd"/>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54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54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630" w:type="dxa"/>
            <w:tcBorders>
              <w:top w:val="single" w:sz="4" w:space="0" w:color="auto"/>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28</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B</w:t>
            </w:r>
            <w:r w:rsidR="00F50D72">
              <w:rPr>
                <w:rFonts w:ascii="Bookman Old Style" w:eastAsia="Times New Roman" w:hAnsi="Bookman Old Style" w:cs="Times New Roman"/>
                <w:color w:val="000000"/>
              </w:rPr>
              <w:t>.</w:t>
            </w:r>
            <w:r w:rsidRPr="00F50D72">
              <w:rPr>
                <w:rFonts w:ascii="Bookman Old Style" w:eastAsia="Times New Roman" w:hAnsi="Bookman Old Style" w:cs="Times New Roman"/>
                <w:color w:val="000000"/>
              </w:rPr>
              <w:t>C</w:t>
            </w:r>
          </w:p>
        </w:tc>
      </w:tr>
      <w:tr w:rsidR="003F5187" w:rsidRPr="00F50D72" w:rsidTr="00537A5B">
        <w:trPr>
          <w:trHeight w:val="386"/>
        </w:trPr>
        <w:tc>
          <w:tcPr>
            <w:tcW w:w="540" w:type="dxa"/>
            <w:tcBorders>
              <w:top w:val="nil"/>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11</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Chettigari</w:t>
            </w:r>
            <w:proofErr w:type="spellEnd"/>
            <w:r w:rsidRPr="00F50D72">
              <w:rPr>
                <w:rFonts w:ascii="Bookman Old Style" w:eastAsia="Times New Roman" w:hAnsi="Bookman Old Style" w:cs="Times New Roman"/>
                <w:color w:val="000000"/>
              </w:rPr>
              <w:t xml:space="preserve"> </w:t>
            </w:r>
            <w:proofErr w:type="spellStart"/>
            <w:r w:rsidRPr="00F50D72">
              <w:rPr>
                <w:rFonts w:ascii="Bookman Old Style" w:eastAsia="Times New Roman" w:hAnsi="Bookman Old Style" w:cs="Times New Roman"/>
                <w:color w:val="000000"/>
              </w:rPr>
              <w:t>Palli</w:t>
            </w:r>
            <w:proofErr w:type="spellEnd"/>
          </w:p>
        </w:tc>
        <w:tc>
          <w:tcPr>
            <w:tcW w:w="117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Chittoor</w:t>
            </w:r>
            <w:proofErr w:type="spellEnd"/>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7</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7</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8</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10</w:t>
            </w:r>
          </w:p>
        </w:tc>
        <w:tc>
          <w:tcPr>
            <w:tcW w:w="63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80</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 ST, O</w:t>
            </w:r>
            <w:r w:rsidR="00F50D72">
              <w:rPr>
                <w:rFonts w:ascii="Bookman Old Style" w:eastAsia="Times New Roman" w:hAnsi="Bookman Old Style" w:cs="Times New Roman"/>
                <w:color w:val="000000"/>
              </w:rPr>
              <w:t>.</w:t>
            </w:r>
            <w:r w:rsidRPr="00F50D72">
              <w:rPr>
                <w:rFonts w:ascii="Bookman Old Style" w:eastAsia="Times New Roman" w:hAnsi="Bookman Old Style" w:cs="Times New Roman"/>
                <w:color w:val="000000"/>
              </w:rPr>
              <w:t>C, BC</w:t>
            </w:r>
          </w:p>
        </w:tc>
      </w:tr>
      <w:tr w:rsidR="003F5187" w:rsidRPr="00F50D72" w:rsidTr="00537A5B">
        <w:trPr>
          <w:trHeight w:val="314"/>
        </w:trPr>
        <w:tc>
          <w:tcPr>
            <w:tcW w:w="540" w:type="dxa"/>
            <w:tcBorders>
              <w:top w:val="nil"/>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12</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Mukkalathuru</w:t>
            </w:r>
            <w:proofErr w:type="spellEnd"/>
          </w:p>
        </w:tc>
        <w:tc>
          <w:tcPr>
            <w:tcW w:w="1170" w:type="dxa"/>
            <w:tcBorders>
              <w:top w:val="nil"/>
              <w:left w:val="nil"/>
              <w:bottom w:val="single" w:sz="4" w:space="0" w:color="auto"/>
              <w:right w:val="single" w:sz="4" w:space="0" w:color="auto"/>
            </w:tcBorders>
            <w:shd w:val="clear" w:color="auto" w:fill="auto"/>
            <w:hideMark/>
          </w:tcPr>
          <w:p w:rsidR="00362EB9" w:rsidRPr="00537A5B" w:rsidRDefault="00362EB9" w:rsidP="002A08D8">
            <w:pPr>
              <w:spacing w:after="0" w:line="240" w:lineRule="auto"/>
              <w:rPr>
                <w:rFonts w:ascii="Bookman Old Style" w:eastAsia="Times New Roman" w:hAnsi="Bookman Old Style" w:cs="Times New Roman"/>
                <w:b/>
                <w:bCs/>
                <w:color w:val="000000"/>
                <w:sz w:val="16"/>
                <w:szCs w:val="16"/>
              </w:rPr>
            </w:pPr>
            <w:proofErr w:type="spellStart"/>
            <w:r w:rsidRPr="00537A5B">
              <w:rPr>
                <w:rFonts w:ascii="Bookman Old Style" w:eastAsia="Times New Roman" w:hAnsi="Bookman Old Style" w:cs="Times New Roman"/>
                <w:b/>
                <w:bCs/>
                <w:color w:val="000000"/>
                <w:sz w:val="16"/>
                <w:szCs w:val="16"/>
              </w:rPr>
              <w:t>G.D.Nellore</w:t>
            </w:r>
            <w:proofErr w:type="spellEnd"/>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6</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7</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6</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63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54</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 BC</w:t>
            </w:r>
          </w:p>
        </w:tc>
      </w:tr>
      <w:tr w:rsidR="003F5187" w:rsidRPr="00F50D72" w:rsidTr="00537A5B">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13</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Murthinayanipalli</w:t>
            </w:r>
            <w:proofErr w:type="spellEnd"/>
          </w:p>
        </w:tc>
        <w:tc>
          <w:tcPr>
            <w:tcW w:w="1170" w:type="dxa"/>
            <w:tcBorders>
              <w:top w:val="nil"/>
              <w:left w:val="nil"/>
              <w:bottom w:val="single" w:sz="4" w:space="0" w:color="auto"/>
              <w:right w:val="single" w:sz="4" w:space="0" w:color="auto"/>
            </w:tcBorders>
            <w:shd w:val="clear" w:color="auto" w:fill="auto"/>
            <w:hideMark/>
          </w:tcPr>
          <w:p w:rsidR="00362EB9" w:rsidRPr="00537A5B" w:rsidRDefault="00362EB9" w:rsidP="002A08D8">
            <w:pPr>
              <w:spacing w:after="0" w:line="240" w:lineRule="auto"/>
              <w:rPr>
                <w:rFonts w:ascii="Bookman Old Style" w:eastAsia="Times New Roman" w:hAnsi="Bookman Old Style" w:cs="Times New Roman"/>
                <w:b/>
                <w:bCs/>
                <w:color w:val="000000"/>
                <w:sz w:val="16"/>
                <w:szCs w:val="16"/>
              </w:rPr>
            </w:pPr>
            <w:proofErr w:type="spellStart"/>
            <w:r w:rsidRPr="00537A5B">
              <w:rPr>
                <w:rFonts w:ascii="Bookman Old Style" w:eastAsia="Times New Roman" w:hAnsi="Bookman Old Style" w:cs="Times New Roman"/>
                <w:b/>
                <w:bCs/>
                <w:color w:val="000000"/>
                <w:sz w:val="16"/>
                <w:szCs w:val="16"/>
              </w:rPr>
              <w:t>G.D.Nellore</w:t>
            </w:r>
            <w:proofErr w:type="spellEnd"/>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0</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6</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63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41</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SC,BC</w:t>
            </w:r>
          </w:p>
        </w:tc>
      </w:tr>
      <w:tr w:rsidR="003F5187" w:rsidRPr="00F50D72" w:rsidTr="00537A5B">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14</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Yellapalli</w:t>
            </w:r>
            <w:proofErr w:type="spellEnd"/>
          </w:p>
        </w:tc>
        <w:tc>
          <w:tcPr>
            <w:tcW w:w="1170" w:type="dxa"/>
            <w:tcBorders>
              <w:top w:val="nil"/>
              <w:left w:val="nil"/>
              <w:bottom w:val="single" w:sz="4" w:space="0" w:color="auto"/>
              <w:right w:val="single" w:sz="4" w:space="0" w:color="auto"/>
            </w:tcBorders>
            <w:shd w:val="clear" w:color="auto" w:fill="auto"/>
            <w:hideMark/>
          </w:tcPr>
          <w:p w:rsidR="00362EB9" w:rsidRPr="00537A5B" w:rsidRDefault="00362EB9" w:rsidP="002A08D8">
            <w:pPr>
              <w:spacing w:after="0" w:line="240" w:lineRule="auto"/>
              <w:rPr>
                <w:rFonts w:ascii="Bookman Old Style" w:eastAsia="Times New Roman" w:hAnsi="Bookman Old Style" w:cs="Times New Roman"/>
                <w:b/>
                <w:bCs/>
                <w:color w:val="000000"/>
                <w:sz w:val="16"/>
                <w:szCs w:val="16"/>
              </w:rPr>
            </w:pPr>
            <w:proofErr w:type="spellStart"/>
            <w:r w:rsidRPr="00537A5B">
              <w:rPr>
                <w:rFonts w:ascii="Bookman Old Style" w:eastAsia="Times New Roman" w:hAnsi="Bookman Old Style" w:cs="Times New Roman"/>
                <w:b/>
                <w:bCs/>
                <w:color w:val="000000"/>
                <w:sz w:val="16"/>
                <w:szCs w:val="16"/>
              </w:rPr>
              <w:t>G.D.Nellore</w:t>
            </w:r>
            <w:proofErr w:type="spellEnd"/>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5</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6</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8</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6</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10</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63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61</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 BC, OC</w:t>
            </w:r>
          </w:p>
        </w:tc>
      </w:tr>
      <w:tr w:rsidR="003F5187" w:rsidRPr="00F50D72" w:rsidTr="00537A5B">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15</w:t>
            </w:r>
          </w:p>
        </w:tc>
        <w:tc>
          <w:tcPr>
            <w:tcW w:w="216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proofErr w:type="spellStart"/>
            <w:r w:rsidRPr="00F50D72">
              <w:rPr>
                <w:rFonts w:ascii="Bookman Old Style" w:eastAsia="Times New Roman" w:hAnsi="Bookman Old Style" w:cs="Times New Roman"/>
                <w:color w:val="000000"/>
              </w:rPr>
              <w:t>Ambodaram</w:t>
            </w:r>
            <w:proofErr w:type="spellEnd"/>
            <w:r w:rsidRPr="00F50D72">
              <w:rPr>
                <w:rFonts w:ascii="Bookman Old Style" w:eastAsia="Times New Roman" w:hAnsi="Bookman Old Style" w:cs="Times New Roman"/>
                <w:color w:val="000000"/>
              </w:rPr>
              <w:t xml:space="preserve"> </w:t>
            </w:r>
            <w:proofErr w:type="spellStart"/>
            <w:r w:rsidRPr="00F50D72">
              <w:rPr>
                <w:rFonts w:ascii="Bookman Old Style" w:eastAsia="Times New Roman" w:hAnsi="Bookman Old Style" w:cs="Times New Roman"/>
                <w:color w:val="000000"/>
              </w:rPr>
              <w:t>Palli</w:t>
            </w:r>
            <w:proofErr w:type="spellEnd"/>
          </w:p>
        </w:tc>
        <w:tc>
          <w:tcPr>
            <w:tcW w:w="1170" w:type="dxa"/>
            <w:tcBorders>
              <w:top w:val="nil"/>
              <w:left w:val="nil"/>
              <w:bottom w:val="single" w:sz="4" w:space="0" w:color="auto"/>
              <w:right w:val="single" w:sz="4" w:space="0" w:color="auto"/>
            </w:tcBorders>
            <w:shd w:val="clear" w:color="auto" w:fill="auto"/>
            <w:hideMark/>
          </w:tcPr>
          <w:p w:rsidR="00362EB9" w:rsidRPr="00537A5B" w:rsidRDefault="00362EB9" w:rsidP="002A08D8">
            <w:pPr>
              <w:spacing w:after="0" w:line="240" w:lineRule="auto"/>
              <w:rPr>
                <w:rFonts w:ascii="Bookman Old Style" w:eastAsia="Times New Roman" w:hAnsi="Bookman Old Style" w:cs="Times New Roman"/>
                <w:b/>
                <w:bCs/>
                <w:color w:val="000000"/>
                <w:sz w:val="16"/>
                <w:szCs w:val="16"/>
              </w:rPr>
            </w:pPr>
            <w:proofErr w:type="spellStart"/>
            <w:r w:rsidRPr="00537A5B">
              <w:rPr>
                <w:rFonts w:ascii="Bookman Old Style" w:eastAsia="Times New Roman" w:hAnsi="Bookman Old Style" w:cs="Times New Roman"/>
                <w:b/>
                <w:bCs/>
                <w:color w:val="000000"/>
                <w:sz w:val="16"/>
                <w:szCs w:val="16"/>
              </w:rPr>
              <w:t>G.D.Nellore</w:t>
            </w:r>
            <w:proofErr w:type="spellEnd"/>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7</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45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3</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w:t>
            </w:r>
          </w:p>
        </w:tc>
        <w:tc>
          <w:tcPr>
            <w:tcW w:w="54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2</w:t>
            </w:r>
          </w:p>
        </w:tc>
        <w:tc>
          <w:tcPr>
            <w:tcW w:w="63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40</w:t>
            </w:r>
          </w:p>
        </w:tc>
        <w:tc>
          <w:tcPr>
            <w:tcW w:w="1080" w:type="dxa"/>
            <w:tcBorders>
              <w:top w:val="nil"/>
              <w:left w:val="nil"/>
              <w:bottom w:val="single" w:sz="4" w:space="0" w:color="auto"/>
              <w:right w:val="single" w:sz="4" w:space="0" w:color="auto"/>
            </w:tcBorders>
            <w:shd w:val="clear" w:color="auto" w:fill="auto"/>
            <w:hideMark/>
          </w:tcPr>
          <w:p w:rsidR="00362EB9" w:rsidRPr="00F50D72" w:rsidRDefault="00362EB9" w:rsidP="002A08D8">
            <w:pPr>
              <w:spacing w:after="0" w:line="240" w:lineRule="auto"/>
              <w:rPr>
                <w:rFonts w:ascii="Bookman Old Style" w:eastAsia="Times New Roman" w:hAnsi="Bookman Old Style" w:cs="Times New Roman"/>
                <w:color w:val="000000"/>
              </w:rPr>
            </w:pPr>
            <w:r w:rsidRPr="00F50D72">
              <w:rPr>
                <w:rFonts w:ascii="Bookman Old Style" w:eastAsia="Times New Roman" w:hAnsi="Bookman Old Style" w:cs="Times New Roman"/>
                <w:color w:val="000000"/>
              </w:rPr>
              <w:t>SC,ST, BC</w:t>
            </w:r>
          </w:p>
        </w:tc>
      </w:tr>
      <w:tr w:rsidR="003F5187" w:rsidRPr="003F5187" w:rsidTr="00537A5B">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 </w:t>
            </w:r>
          </w:p>
        </w:tc>
        <w:tc>
          <w:tcPr>
            <w:tcW w:w="216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rPr>
            </w:pPr>
            <w:r w:rsidRPr="003F5187">
              <w:rPr>
                <w:rFonts w:ascii="Bookman Old Style" w:eastAsia="Times New Roman" w:hAnsi="Bookman Old Style" w:cs="Times New Roman"/>
                <w:b/>
                <w:bCs/>
                <w:color w:val="000000"/>
              </w:rPr>
              <w:t>Total</w:t>
            </w:r>
          </w:p>
        </w:tc>
        <w:tc>
          <w:tcPr>
            <w:tcW w:w="117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 </w:t>
            </w:r>
          </w:p>
        </w:tc>
        <w:tc>
          <w:tcPr>
            <w:tcW w:w="45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43</w:t>
            </w:r>
          </w:p>
        </w:tc>
        <w:tc>
          <w:tcPr>
            <w:tcW w:w="45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44</w:t>
            </w:r>
          </w:p>
        </w:tc>
        <w:tc>
          <w:tcPr>
            <w:tcW w:w="45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39</w:t>
            </w:r>
          </w:p>
        </w:tc>
        <w:tc>
          <w:tcPr>
            <w:tcW w:w="45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33</w:t>
            </w:r>
          </w:p>
        </w:tc>
        <w:tc>
          <w:tcPr>
            <w:tcW w:w="45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42</w:t>
            </w:r>
          </w:p>
        </w:tc>
        <w:tc>
          <w:tcPr>
            <w:tcW w:w="45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53</w:t>
            </w:r>
          </w:p>
        </w:tc>
        <w:tc>
          <w:tcPr>
            <w:tcW w:w="45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52</w:t>
            </w:r>
          </w:p>
        </w:tc>
        <w:tc>
          <w:tcPr>
            <w:tcW w:w="45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48</w:t>
            </w:r>
          </w:p>
        </w:tc>
        <w:tc>
          <w:tcPr>
            <w:tcW w:w="45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55</w:t>
            </w:r>
          </w:p>
        </w:tc>
        <w:tc>
          <w:tcPr>
            <w:tcW w:w="45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51</w:t>
            </w:r>
          </w:p>
        </w:tc>
        <w:tc>
          <w:tcPr>
            <w:tcW w:w="54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54</w:t>
            </w:r>
          </w:p>
        </w:tc>
        <w:tc>
          <w:tcPr>
            <w:tcW w:w="54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55</w:t>
            </w:r>
          </w:p>
        </w:tc>
        <w:tc>
          <w:tcPr>
            <w:tcW w:w="63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628</w:t>
            </w:r>
          </w:p>
        </w:tc>
        <w:tc>
          <w:tcPr>
            <w:tcW w:w="1080" w:type="dxa"/>
            <w:tcBorders>
              <w:top w:val="nil"/>
              <w:left w:val="nil"/>
              <w:bottom w:val="single" w:sz="4" w:space="0" w:color="auto"/>
              <w:right w:val="single" w:sz="4" w:space="0" w:color="auto"/>
            </w:tcBorders>
            <w:shd w:val="clear" w:color="auto" w:fill="auto"/>
            <w:noWrap/>
            <w:hideMark/>
          </w:tcPr>
          <w:p w:rsidR="00362EB9" w:rsidRPr="003F5187" w:rsidRDefault="00362EB9" w:rsidP="002A08D8">
            <w:pPr>
              <w:spacing w:after="0" w:line="240" w:lineRule="auto"/>
              <w:rPr>
                <w:rFonts w:ascii="Bookman Old Style" w:eastAsia="Times New Roman" w:hAnsi="Bookman Old Style" w:cs="Times New Roman"/>
                <w:b/>
                <w:bCs/>
                <w:color w:val="000000"/>
                <w:sz w:val="16"/>
                <w:szCs w:val="16"/>
              </w:rPr>
            </w:pPr>
            <w:r w:rsidRPr="003F5187">
              <w:rPr>
                <w:rFonts w:ascii="Bookman Old Style" w:eastAsia="Times New Roman" w:hAnsi="Bookman Old Style" w:cs="Times New Roman"/>
                <w:b/>
                <w:bCs/>
                <w:color w:val="000000"/>
                <w:sz w:val="16"/>
                <w:szCs w:val="16"/>
              </w:rPr>
              <w:t> </w:t>
            </w:r>
          </w:p>
        </w:tc>
      </w:tr>
    </w:tbl>
    <w:p w:rsidR="004F7D7E" w:rsidRDefault="004F7D7E" w:rsidP="009C5AC4">
      <w:pPr>
        <w:ind w:firstLine="720"/>
        <w:jc w:val="both"/>
        <w:rPr>
          <w:rFonts w:ascii="Bookman Old Style" w:hAnsi="Bookman Old Style"/>
          <w:b/>
          <w:bCs/>
          <w:sz w:val="24"/>
          <w:szCs w:val="24"/>
        </w:rPr>
      </w:pPr>
    </w:p>
    <w:p w:rsidR="00D02263" w:rsidRDefault="009C5AC4" w:rsidP="009C5AC4">
      <w:pPr>
        <w:jc w:val="both"/>
        <w:rPr>
          <w:rFonts w:ascii="Bookman Old Style" w:hAnsi="Bookman Old Style"/>
          <w:sz w:val="24"/>
          <w:szCs w:val="24"/>
        </w:rPr>
      </w:pPr>
      <w:r>
        <w:rPr>
          <w:rFonts w:ascii="Bookman Old Style" w:hAnsi="Bookman Old Style"/>
          <w:sz w:val="24"/>
          <w:szCs w:val="24"/>
        </w:rPr>
        <w:t xml:space="preserve">Out of 628 total children, the caste wise divisions are that 78% </w:t>
      </w:r>
      <w:r w:rsidR="00BC145B">
        <w:rPr>
          <w:rFonts w:ascii="Bookman Old Style" w:hAnsi="Bookman Old Style"/>
          <w:sz w:val="24"/>
          <w:szCs w:val="24"/>
        </w:rPr>
        <w:t xml:space="preserve">(490) </w:t>
      </w:r>
      <w:r>
        <w:rPr>
          <w:rFonts w:ascii="Bookman Old Style" w:hAnsi="Bookman Old Style"/>
          <w:sz w:val="24"/>
          <w:szCs w:val="24"/>
        </w:rPr>
        <w:t>of children comes from Dalits( SC), 12%</w:t>
      </w:r>
      <w:r w:rsidR="00BC145B">
        <w:rPr>
          <w:rFonts w:ascii="Bookman Old Style" w:hAnsi="Bookman Old Style"/>
          <w:sz w:val="24"/>
          <w:szCs w:val="24"/>
        </w:rPr>
        <w:t xml:space="preserve"> (75)</w:t>
      </w:r>
      <w:r>
        <w:rPr>
          <w:rFonts w:ascii="Bookman Old Style" w:hAnsi="Bookman Old Style"/>
          <w:sz w:val="24"/>
          <w:szCs w:val="24"/>
        </w:rPr>
        <w:t xml:space="preserve"> are from backward caste (BC), 4% </w:t>
      </w:r>
      <w:r w:rsidR="00BC145B">
        <w:rPr>
          <w:rFonts w:ascii="Bookman Old Style" w:hAnsi="Bookman Old Style"/>
          <w:sz w:val="24"/>
          <w:szCs w:val="24"/>
        </w:rPr>
        <w:lastRenderedPageBreak/>
        <w:t xml:space="preserve">(25)  </w:t>
      </w:r>
      <w:r>
        <w:rPr>
          <w:rFonts w:ascii="Bookman Old Style" w:hAnsi="Bookman Old Style"/>
          <w:sz w:val="24"/>
          <w:szCs w:val="24"/>
        </w:rPr>
        <w:t xml:space="preserve">are from </w:t>
      </w:r>
      <w:proofErr w:type="spellStart"/>
      <w:r>
        <w:rPr>
          <w:rFonts w:ascii="Bookman Old Style" w:hAnsi="Bookman Old Style"/>
          <w:sz w:val="24"/>
          <w:szCs w:val="24"/>
        </w:rPr>
        <w:t>yanadis</w:t>
      </w:r>
      <w:proofErr w:type="spellEnd"/>
      <w:r w:rsidR="00BB26C4">
        <w:rPr>
          <w:rFonts w:ascii="Bookman Old Style" w:hAnsi="Bookman Old Style"/>
          <w:sz w:val="24"/>
          <w:szCs w:val="24"/>
        </w:rPr>
        <w:t xml:space="preserve"> </w:t>
      </w:r>
      <w:r>
        <w:rPr>
          <w:rFonts w:ascii="Bookman Old Style" w:hAnsi="Bookman Old Style"/>
          <w:sz w:val="24"/>
          <w:szCs w:val="24"/>
        </w:rPr>
        <w:t>(Tribals – ST) and remaining 6%</w:t>
      </w:r>
      <w:r w:rsidR="00BC145B">
        <w:rPr>
          <w:rFonts w:ascii="Bookman Old Style" w:hAnsi="Bookman Old Style"/>
          <w:sz w:val="24"/>
          <w:szCs w:val="24"/>
        </w:rPr>
        <w:t xml:space="preserve"> (38)</w:t>
      </w:r>
      <w:r>
        <w:rPr>
          <w:rFonts w:ascii="Bookman Old Style" w:hAnsi="Bookman Old Style"/>
          <w:sz w:val="24"/>
          <w:szCs w:val="24"/>
        </w:rPr>
        <w:t xml:space="preserve"> from other castes ( OC). All the classes are run in community halls and government schools lo</w:t>
      </w:r>
      <w:r w:rsidR="005B74CB">
        <w:rPr>
          <w:rFonts w:ascii="Bookman Old Style" w:hAnsi="Bookman Old Style"/>
          <w:sz w:val="24"/>
          <w:szCs w:val="24"/>
        </w:rPr>
        <w:t xml:space="preserve">cated in Dalit villages. One </w:t>
      </w:r>
      <w:r w:rsidR="00BB26C4">
        <w:rPr>
          <w:rFonts w:ascii="Bookman Old Style" w:hAnsi="Bookman Old Style"/>
          <w:sz w:val="24"/>
          <w:szCs w:val="24"/>
        </w:rPr>
        <w:t>may surprised</w:t>
      </w:r>
      <w:r>
        <w:rPr>
          <w:rFonts w:ascii="Bookman Old Style" w:hAnsi="Bookman Old Style"/>
          <w:sz w:val="24"/>
          <w:szCs w:val="24"/>
        </w:rPr>
        <w:t xml:space="preserve"> why 4% of </w:t>
      </w:r>
      <w:proofErr w:type="spellStart"/>
      <w:r>
        <w:rPr>
          <w:rFonts w:ascii="Bookman Old Style" w:hAnsi="Bookman Old Style"/>
          <w:sz w:val="24"/>
          <w:szCs w:val="24"/>
        </w:rPr>
        <w:t>Yanadis</w:t>
      </w:r>
      <w:proofErr w:type="spellEnd"/>
      <w:r>
        <w:rPr>
          <w:rFonts w:ascii="Bookman Old Style" w:hAnsi="Bookman Old Style"/>
          <w:sz w:val="24"/>
          <w:szCs w:val="24"/>
        </w:rPr>
        <w:t xml:space="preserve"> – it is because </w:t>
      </w:r>
      <w:proofErr w:type="gramStart"/>
      <w:r w:rsidR="00BC145B">
        <w:rPr>
          <w:rFonts w:ascii="Bookman Old Style" w:hAnsi="Bookman Old Style"/>
          <w:sz w:val="24"/>
          <w:szCs w:val="24"/>
        </w:rPr>
        <w:t xml:space="preserve">of  </w:t>
      </w:r>
      <w:proofErr w:type="spellStart"/>
      <w:r w:rsidR="00BC145B">
        <w:rPr>
          <w:rFonts w:ascii="Bookman Old Style" w:hAnsi="Bookman Old Style"/>
          <w:sz w:val="24"/>
          <w:szCs w:val="24"/>
        </w:rPr>
        <w:t>yanadis</w:t>
      </w:r>
      <w:proofErr w:type="spellEnd"/>
      <w:proofErr w:type="gramEnd"/>
      <w:r w:rsidR="00BC145B">
        <w:rPr>
          <w:rFonts w:ascii="Bookman Old Style" w:hAnsi="Bookman Old Style"/>
          <w:sz w:val="24"/>
          <w:szCs w:val="24"/>
        </w:rPr>
        <w:t xml:space="preserve"> are </w:t>
      </w:r>
      <w:r>
        <w:rPr>
          <w:rFonts w:ascii="Bookman Old Style" w:hAnsi="Bookman Old Style"/>
          <w:sz w:val="24"/>
          <w:szCs w:val="24"/>
        </w:rPr>
        <w:t>the lowest percentage of population</w:t>
      </w:r>
      <w:r w:rsidR="005B74CB">
        <w:rPr>
          <w:rFonts w:ascii="Bookman Old Style" w:hAnsi="Bookman Old Style"/>
          <w:sz w:val="24"/>
          <w:szCs w:val="24"/>
        </w:rPr>
        <w:t xml:space="preserve"> in </w:t>
      </w:r>
      <w:proofErr w:type="spellStart"/>
      <w:r w:rsidR="005B74CB">
        <w:rPr>
          <w:rFonts w:ascii="Bookman Old Style" w:hAnsi="Bookman Old Style"/>
          <w:sz w:val="24"/>
          <w:szCs w:val="24"/>
        </w:rPr>
        <w:t>Chittoor</w:t>
      </w:r>
      <w:proofErr w:type="spellEnd"/>
      <w:r w:rsidR="005B74CB">
        <w:rPr>
          <w:rFonts w:ascii="Bookman Old Style" w:hAnsi="Bookman Old Style"/>
          <w:sz w:val="24"/>
          <w:szCs w:val="24"/>
        </w:rPr>
        <w:t xml:space="preserve"> district</w:t>
      </w:r>
      <w:r w:rsidR="00BC145B">
        <w:rPr>
          <w:rFonts w:ascii="Bookman Old Style" w:hAnsi="Bookman Old Style"/>
          <w:sz w:val="24"/>
          <w:szCs w:val="24"/>
        </w:rPr>
        <w:t>.</w:t>
      </w:r>
      <w:r w:rsidR="005B74CB">
        <w:rPr>
          <w:rFonts w:ascii="Bookman Old Style" w:hAnsi="Bookman Old Style"/>
          <w:sz w:val="24"/>
          <w:szCs w:val="24"/>
        </w:rPr>
        <w:t xml:space="preserve"> Further, they stay six months in the village and remaining six months the entire family members of </w:t>
      </w:r>
      <w:proofErr w:type="spellStart"/>
      <w:r w:rsidR="005B74CB">
        <w:rPr>
          <w:rFonts w:ascii="Bookman Old Style" w:hAnsi="Bookman Old Style"/>
          <w:sz w:val="24"/>
          <w:szCs w:val="24"/>
        </w:rPr>
        <w:t>yanadis</w:t>
      </w:r>
      <w:proofErr w:type="spellEnd"/>
      <w:r w:rsidR="005B74CB">
        <w:rPr>
          <w:rFonts w:ascii="Bookman Old Style" w:hAnsi="Bookman Old Style"/>
          <w:sz w:val="24"/>
          <w:szCs w:val="24"/>
        </w:rPr>
        <w:t xml:space="preserve"> live in the mango gardens of landlords. Hence, t</w:t>
      </w:r>
      <w:r w:rsidR="00BC145B">
        <w:rPr>
          <w:rFonts w:ascii="Bookman Old Style" w:hAnsi="Bookman Old Style"/>
          <w:sz w:val="24"/>
          <w:szCs w:val="24"/>
        </w:rPr>
        <w:t>hey are</w:t>
      </w:r>
      <w:r w:rsidR="005B74CB">
        <w:rPr>
          <w:rFonts w:ascii="Bookman Old Style" w:hAnsi="Bookman Old Style"/>
          <w:sz w:val="24"/>
          <w:szCs w:val="24"/>
        </w:rPr>
        <w:t xml:space="preserve"> in</w:t>
      </w:r>
      <w:r w:rsidR="00BC145B">
        <w:rPr>
          <w:rFonts w:ascii="Bookman Old Style" w:hAnsi="Bookman Old Style"/>
          <w:sz w:val="24"/>
          <w:szCs w:val="24"/>
        </w:rPr>
        <w:t xml:space="preserve"> the </w:t>
      </w:r>
      <w:r>
        <w:rPr>
          <w:rFonts w:ascii="Bookman Old Style" w:hAnsi="Bookman Old Style"/>
          <w:sz w:val="24"/>
          <w:szCs w:val="24"/>
        </w:rPr>
        <w:t>h</w:t>
      </w:r>
      <w:r w:rsidR="005B74CB">
        <w:rPr>
          <w:rFonts w:ascii="Bookman Old Style" w:hAnsi="Bookman Old Style"/>
          <w:sz w:val="24"/>
          <w:szCs w:val="24"/>
        </w:rPr>
        <w:t xml:space="preserve">ighest dropouts in the schools. This year, the special focus is to zero down the dropouts with the collective efforts of teachers and parents committees. There are some difficulties for </w:t>
      </w:r>
      <w:proofErr w:type="spellStart"/>
      <w:r w:rsidR="005B74CB">
        <w:rPr>
          <w:rFonts w:ascii="Bookman Old Style" w:hAnsi="Bookman Old Style"/>
          <w:sz w:val="24"/>
          <w:szCs w:val="24"/>
        </w:rPr>
        <w:t>yanadis</w:t>
      </w:r>
      <w:proofErr w:type="spellEnd"/>
      <w:r w:rsidR="005B74CB">
        <w:rPr>
          <w:rFonts w:ascii="Bookman Old Style" w:hAnsi="Bookman Old Style"/>
          <w:sz w:val="24"/>
          <w:szCs w:val="24"/>
        </w:rPr>
        <w:t xml:space="preserve"> to </w:t>
      </w:r>
      <w:r w:rsidR="00D02263">
        <w:rPr>
          <w:rFonts w:ascii="Bookman Old Style" w:hAnsi="Bookman Old Style"/>
          <w:sz w:val="24"/>
          <w:szCs w:val="24"/>
        </w:rPr>
        <w:t>send</w:t>
      </w:r>
      <w:r w:rsidR="005B74CB">
        <w:rPr>
          <w:rFonts w:ascii="Bookman Old Style" w:hAnsi="Bookman Old Style"/>
          <w:sz w:val="24"/>
          <w:szCs w:val="24"/>
        </w:rPr>
        <w:t xml:space="preserve"> the children to school while they are in mango gardens because, school is for away from the garden and children cannot go on their</w:t>
      </w:r>
      <w:r w:rsidR="005C4571">
        <w:rPr>
          <w:rFonts w:ascii="Bookman Old Style" w:hAnsi="Bookman Old Style"/>
          <w:sz w:val="24"/>
          <w:szCs w:val="24"/>
        </w:rPr>
        <w:t xml:space="preserve"> own</w:t>
      </w:r>
      <w:r w:rsidR="005B74CB">
        <w:rPr>
          <w:rFonts w:ascii="Bookman Old Style" w:hAnsi="Bookman Old Style"/>
          <w:sz w:val="24"/>
          <w:szCs w:val="24"/>
        </w:rPr>
        <w:t xml:space="preserve"> and come back to home. </w:t>
      </w:r>
    </w:p>
    <w:p w:rsidR="00D02263" w:rsidRPr="00D02263" w:rsidRDefault="00D02263" w:rsidP="00D02263">
      <w:pPr>
        <w:spacing w:after="120" w:line="240" w:lineRule="auto"/>
        <w:jc w:val="both"/>
        <w:rPr>
          <w:rFonts w:ascii="Bookman Old Style" w:hAnsi="Bookman Old Style"/>
          <w:b/>
          <w:bCs/>
          <w:sz w:val="24"/>
          <w:szCs w:val="24"/>
        </w:rPr>
      </w:pPr>
      <w:r w:rsidRPr="00D02263">
        <w:rPr>
          <w:rFonts w:ascii="Bookman Old Style" w:hAnsi="Bookman Old Style"/>
          <w:b/>
          <w:bCs/>
          <w:sz w:val="24"/>
          <w:szCs w:val="24"/>
        </w:rPr>
        <w:t>Motivation and strengthening the activities of parents committees:</w:t>
      </w:r>
    </w:p>
    <w:p w:rsidR="002701ED" w:rsidRDefault="005B74CB" w:rsidP="00D02263">
      <w:pPr>
        <w:spacing w:after="120" w:line="240" w:lineRule="auto"/>
        <w:jc w:val="both"/>
        <w:rPr>
          <w:rFonts w:ascii="Bookman Old Style" w:hAnsi="Bookman Old Style"/>
          <w:sz w:val="24"/>
          <w:szCs w:val="24"/>
        </w:rPr>
      </w:pPr>
      <w:r>
        <w:rPr>
          <w:rFonts w:ascii="Bookman Old Style" w:hAnsi="Bookman Old Style"/>
          <w:sz w:val="24"/>
          <w:szCs w:val="24"/>
        </w:rPr>
        <w:t xml:space="preserve">The parents committees </w:t>
      </w:r>
      <w:r w:rsidR="00D02263">
        <w:rPr>
          <w:rFonts w:ascii="Bookman Old Style" w:hAnsi="Bookman Old Style"/>
          <w:sz w:val="24"/>
          <w:szCs w:val="24"/>
        </w:rPr>
        <w:t xml:space="preserve">recognized the school </w:t>
      </w:r>
      <w:proofErr w:type="gramStart"/>
      <w:r w:rsidR="00D02263">
        <w:rPr>
          <w:rFonts w:ascii="Bookman Old Style" w:hAnsi="Bookman Old Style"/>
          <w:sz w:val="24"/>
          <w:szCs w:val="24"/>
        </w:rPr>
        <w:t xml:space="preserve">dropouts among the </w:t>
      </w:r>
      <w:proofErr w:type="spellStart"/>
      <w:r w:rsidR="00D02263">
        <w:rPr>
          <w:rFonts w:ascii="Bookman Old Style" w:hAnsi="Bookman Old Style"/>
          <w:sz w:val="24"/>
          <w:szCs w:val="24"/>
        </w:rPr>
        <w:t>yanadis</w:t>
      </w:r>
      <w:proofErr w:type="spellEnd"/>
      <w:r w:rsidR="00D02263">
        <w:rPr>
          <w:rFonts w:ascii="Bookman Old Style" w:hAnsi="Bookman Old Style"/>
          <w:sz w:val="24"/>
          <w:szCs w:val="24"/>
        </w:rPr>
        <w:t xml:space="preserve"> is</w:t>
      </w:r>
      <w:proofErr w:type="gramEnd"/>
      <w:r w:rsidR="00D02263">
        <w:rPr>
          <w:rFonts w:ascii="Bookman Old Style" w:hAnsi="Bookman Old Style"/>
          <w:sz w:val="24"/>
          <w:szCs w:val="24"/>
        </w:rPr>
        <w:t xml:space="preserve"> a serious issue of the year. Parents committees </w:t>
      </w:r>
      <w:r>
        <w:rPr>
          <w:rFonts w:ascii="Bookman Old Style" w:hAnsi="Bookman Old Style"/>
          <w:sz w:val="24"/>
          <w:szCs w:val="24"/>
        </w:rPr>
        <w:t xml:space="preserve">along with the teachers negotiated with the mango garden owners to provide free time for parents to take to the </w:t>
      </w:r>
      <w:r w:rsidR="00D02263">
        <w:rPr>
          <w:rFonts w:ascii="Bookman Old Style" w:hAnsi="Bookman Old Style"/>
          <w:sz w:val="24"/>
          <w:szCs w:val="24"/>
        </w:rPr>
        <w:t xml:space="preserve">children to </w:t>
      </w:r>
      <w:r>
        <w:rPr>
          <w:rFonts w:ascii="Bookman Old Style" w:hAnsi="Bookman Old Style"/>
          <w:sz w:val="24"/>
          <w:szCs w:val="24"/>
        </w:rPr>
        <w:t xml:space="preserve">school </w:t>
      </w:r>
      <w:r w:rsidR="00D02263">
        <w:rPr>
          <w:rFonts w:ascii="Bookman Old Style" w:hAnsi="Bookman Old Style"/>
          <w:sz w:val="24"/>
          <w:szCs w:val="24"/>
        </w:rPr>
        <w:t>in the morning and</w:t>
      </w:r>
      <w:r>
        <w:rPr>
          <w:rFonts w:ascii="Bookman Old Style" w:hAnsi="Bookman Old Style"/>
          <w:sz w:val="24"/>
          <w:szCs w:val="24"/>
        </w:rPr>
        <w:t xml:space="preserve"> bring back</w:t>
      </w:r>
      <w:r w:rsidR="00D02263">
        <w:rPr>
          <w:rFonts w:ascii="Bookman Old Style" w:hAnsi="Bookman Old Style"/>
          <w:sz w:val="24"/>
          <w:szCs w:val="24"/>
        </w:rPr>
        <w:t xml:space="preserve"> in the evening. 90% of attempts are succeeded and t</w:t>
      </w:r>
      <w:r>
        <w:rPr>
          <w:rFonts w:ascii="Bookman Old Style" w:hAnsi="Bookman Old Style"/>
          <w:sz w:val="24"/>
          <w:szCs w:val="24"/>
        </w:rPr>
        <w:t xml:space="preserve">here are some cases where landlords have provided cycles for their watchmen to drop the children in the school after negotiating with them. This way, the dropout rate is brought down to zero in the primary schools where we have concentrated. The idea during next academic year (June 2015 to March 2016) is to cover the remaining villages in both the </w:t>
      </w:r>
      <w:proofErr w:type="spellStart"/>
      <w:r>
        <w:rPr>
          <w:rFonts w:ascii="Bookman Old Style" w:hAnsi="Bookman Old Style"/>
          <w:sz w:val="24"/>
          <w:szCs w:val="24"/>
        </w:rPr>
        <w:t>mandals</w:t>
      </w:r>
      <w:proofErr w:type="spellEnd"/>
      <w:r>
        <w:rPr>
          <w:rFonts w:ascii="Bookman Old Style" w:hAnsi="Bookman Old Style"/>
          <w:sz w:val="24"/>
          <w:szCs w:val="24"/>
        </w:rPr>
        <w:t xml:space="preserve">. </w:t>
      </w:r>
    </w:p>
    <w:p w:rsidR="00CA1B4E" w:rsidRDefault="00CA1B4E" w:rsidP="00D02263">
      <w:pPr>
        <w:spacing w:after="120" w:line="240" w:lineRule="auto"/>
        <w:jc w:val="both"/>
        <w:rPr>
          <w:rFonts w:ascii="Bookman Old Style" w:hAnsi="Bookman Old Style"/>
          <w:sz w:val="24"/>
          <w:szCs w:val="24"/>
        </w:rPr>
      </w:pPr>
    </w:p>
    <w:p w:rsidR="00CA1B4E" w:rsidRDefault="00DA5E32" w:rsidP="00D02263">
      <w:pPr>
        <w:spacing w:after="120" w:line="240" w:lineRule="auto"/>
        <w:jc w:val="both"/>
        <w:rPr>
          <w:rFonts w:ascii="Bookman Old Style" w:hAnsi="Bookman Old Style"/>
          <w:b/>
          <w:bCs/>
          <w:sz w:val="24"/>
          <w:szCs w:val="24"/>
        </w:rPr>
      </w:pPr>
      <w:r>
        <w:rPr>
          <w:rFonts w:ascii="Bookman Old Style" w:hAnsi="Bookman Old Style"/>
          <w:b/>
          <w:bCs/>
          <w:sz w:val="24"/>
          <w:szCs w:val="24"/>
        </w:rPr>
        <w:t>Organiz</w:t>
      </w:r>
      <w:r w:rsidR="00CA1B4E" w:rsidRPr="00CA1B4E">
        <w:rPr>
          <w:rFonts w:ascii="Bookman Old Style" w:hAnsi="Bookman Old Style"/>
          <w:b/>
          <w:bCs/>
          <w:sz w:val="24"/>
          <w:szCs w:val="24"/>
        </w:rPr>
        <w:t>e parents for MGNREGA</w:t>
      </w:r>
      <w:r w:rsidR="00CA1B4E">
        <w:rPr>
          <w:rFonts w:ascii="Bookman Old Style" w:hAnsi="Bookman Old Style"/>
          <w:b/>
          <w:bCs/>
          <w:sz w:val="24"/>
          <w:szCs w:val="24"/>
        </w:rPr>
        <w:t xml:space="preserve">: </w:t>
      </w:r>
    </w:p>
    <w:p w:rsidR="00CA1B4E" w:rsidRDefault="00CA1B4E" w:rsidP="00D02263">
      <w:pPr>
        <w:spacing w:after="120" w:line="240" w:lineRule="auto"/>
        <w:jc w:val="both"/>
        <w:rPr>
          <w:rFonts w:ascii="Bookman Old Style" w:hAnsi="Bookman Old Style"/>
          <w:sz w:val="24"/>
          <w:szCs w:val="24"/>
        </w:rPr>
      </w:pPr>
      <w:r>
        <w:rPr>
          <w:rFonts w:ascii="Bookman Old Style" w:hAnsi="Bookman Old Style"/>
          <w:sz w:val="24"/>
          <w:szCs w:val="24"/>
        </w:rPr>
        <w:t xml:space="preserve">There is a direct link between distress migration due to under employment and school dropouts. Therefore, SAHANIVASA is continuously engaged the rural workers  to make use of the MGNREGA to get employment locally, develop their infrastructures like link roads to fields and irrigation tanks, deepening the irrigation tanks, develop the rain water structures – </w:t>
      </w:r>
      <w:proofErr w:type="spellStart"/>
      <w:r w:rsidR="00FE5B21">
        <w:rPr>
          <w:rFonts w:ascii="Bookman Old Style" w:hAnsi="Bookman Old Style"/>
          <w:sz w:val="24"/>
          <w:szCs w:val="24"/>
        </w:rPr>
        <w:t>Gally</w:t>
      </w:r>
      <w:proofErr w:type="spellEnd"/>
      <w:r>
        <w:rPr>
          <w:rFonts w:ascii="Bookman Old Style" w:hAnsi="Bookman Old Style"/>
          <w:sz w:val="24"/>
          <w:szCs w:val="24"/>
        </w:rPr>
        <w:t xml:space="preserve"> controls, Contour trenches, </w:t>
      </w:r>
      <w:proofErr w:type="spellStart"/>
      <w:r>
        <w:rPr>
          <w:rFonts w:ascii="Bookman Old Style" w:hAnsi="Bookman Old Style"/>
          <w:sz w:val="24"/>
          <w:szCs w:val="24"/>
        </w:rPr>
        <w:t>bunding</w:t>
      </w:r>
      <w:proofErr w:type="spellEnd"/>
      <w:r>
        <w:rPr>
          <w:rFonts w:ascii="Bookman Old Style" w:hAnsi="Bookman Old Style"/>
          <w:sz w:val="24"/>
          <w:szCs w:val="24"/>
        </w:rPr>
        <w:t xml:space="preserve"> and farm ponds. During the year, </w:t>
      </w:r>
      <w:r w:rsidR="00F210C6">
        <w:rPr>
          <w:rFonts w:ascii="Bookman Old Style" w:hAnsi="Bookman Old Style"/>
          <w:sz w:val="24"/>
          <w:szCs w:val="24"/>
        </w:rPr>
        <w:t xml:space="preserve">6572 families got 100 days employment in five </w:t>
      </w:r>
      <w:proofErr w:type="spellStart"/>
      <w:r w:rsidR="00F210C6">
        <w:rPr>
          <w:rFonts w:ascii="Bookman Old Style" w:hAnsi="Bookman Old Style"/>
          <w:sz w:val="24"/>
          <w:szCs w:val="24"/>
        </w:rPr>
        <w:t>mandals</w:t>
      </w:r>
      <w:proofErr w:type="spellEnd"/>
      <w:r w:rsidR="00F210C6">
        <w:rPr>
          <w:rFonts w:ascii="Bookman Old Style" w:hAnsi="Bookman Old Style"/>
          <w:sz w:val="24"/>
          <w:szCs w:val="24"/>
        </w:rPr>
        <w:t xml:space="preserve"> where SAHANIVASA has been engaged in motivation of the parents committee. </w:t>
      </w:r>
      <w:r w:rsidR="004200E6">
        <w:rPr>
          <w:rFonts w:ascii="Bookman Old Style" w:hAnsi="Bookman Old Style"/>
          <w:sz w:val="24"/>
          <w:szCs w:val="24"/>
        </w:rPr>
        <w:t>Two levels of interventions are advocated and followed up are – implementation procedures are followed up with MATEs  (representative for every 20 workers) – application for work,</w:t>
      </w:r>
      <w:r w:rsidR="00DA5E32">
        <w:rPr>
          <w:rFonts w:ascii="Bookman Old Style" w:hAnsi="Bookman Old Style"/>
          <w:sz w:val="24"/>
          <w:szCs w:val="24"/>
        </w:rPr>
        <w:t xml:space="preserve"> getting work orders, follow up with field assistant for measurements and computerization of work days and getting wages. </w:t>
      </w:r>
      <w:proofErr w:type="gramStart"/>
      <w:r w:rsidR="00DA5E32">
        <w:rPr>
          <w:rFonts w:ascii="Bookman Old Style" w:hAnsi="Bookman Old Style"/>
          <w:sz w:val="24"/>
          <w:szCs w:val="24"/>
        </w:rPr>
        <w:t>Our bureaucracy like buffalo where every time put pressure to move the files one stage to other.</w:t>
      </w:r>
      <w:proofErr w:type="gramEnd"/>
      <w:r w:rsidR="00DA5E32">
        <w:rPr>
          <w:rFonts w:ascii="Bookman Old Style" w:hAnsi="Bookman Old Style"/>
          <w:sz w:val="24"/>
          <w:szCs w:val="24"/>
        </w:rPr>
        <w:t xml:space="preserve"> Therefore, MATEs are oriented in such a way that they regularly follow up with their respective group. </w:t>
      </w:r>
      <w:proofErr w:type="gramStart"/>
      <w:r w:rsidR="00DA5E32">
        <w:rPr>
          <w:rFonts w:ascii="Bookman Old Style" w:hAnsi="Bookman Old Style"/>
          <w:sz w:val="24"/>
          <w:szCs w:val="24"/>
        </w:rPr>
        <w:t>Workers  recognize</w:t>
      </w:r>
      <w:proofErr w:type="gramEnd"/>
      <w:r w:rsidR="00DA5E32">
        <w:rPr>
          <w:rFonts w:ascii="Bookman Old Style" w:hAnsi="Bookman Old Style"/>
          <w:sz w:val="24"/>
          <w:szCs w:val="24"/>
        </w:rPr>
        <w:t xml:space="preserve"> that for every one moth work, they need to take up advocacy for seven days in different phases of the work mentioned above. The parents </w:t>
      </w:r>
      <w:proofErr w:type="gramStart"/>
      <w:r w:rsidR="00DA5E32">
        <w:rPr>
          <w:rFonts w:ascii="Bookman Old Style" w:hAnsi="Bookman Old Style"/>
          <w:sz w:val="24"/>
          <w:szCs w:val="24"/>
        </w:rPr>
        <w:t>committees  and</w:t>
      </w:r>
      <w:proofErr w:type="gramEnd"/>
      <w:r w:rsidR="00DA5E32">
        <w:rPr>
          <w:rFonts w:ascii="Bookman Old Style" w:hAnsi="Bookman Old Style"/>
          <w:sz w:val="24"/>
          <w:szCs w:val="24"/>
        </w:rPr>
        <w:t xml:space="preserve"> the MATEs  together are able to succeed to implement the MGNREGA during the year. </w:t>
      </w:r>
      <w:r w:rsidR="004200E6">
        <w:rPr>
          <w:rFonts w:ascii="Bookman Old Style" w:hAnsi="Bookman Old Style"/>
          <w:sz w:val="24"/>
          <w:szCs w:val="24"/>
        </w:rPr>
        <w:t xml:space="preserve"> </w:t>
      </w:r>
    </w:p>
    <w:p w:rsidR="00DA5E32" w:rsidRDefault="00DA5E32" w:rsidP="00D02263">
      <w:pPr>
        <w:spacing w:after="120" w:line="240" w:lineRule="auto"/>
        <w:jc w:val="both"/>
        <w:rPr>
          <w:rFonts w:ascii="Bookman Old Style" w:hAnsi="Bookman Old Style"/>
          <w:b/>
          <w:bCs/>
          <w:sz w:val="24"/>
          <w:szCs w:val="24"/>
        </w:rPr>
      </w:pPr>
      <w:r w:rsidRPr="00DA5E32">
        <w:rPr>
          <w:rFonts w:ascii="Bookman Old Style" w:hAnsi="Bookman Old Style"/>
          <w:b/>
          <w:bCs/>
          <w:sz w:val="24"/>
          <w:szCs w:val="24"/>
        </w:rPr>
        <w:t>Advocacy to protect the MGNREGA:</w:t>
      </w:r>
    </w:p>
    <w:p w:rsidR="004200E6" w:rsidRDefault="00DA5E32" w:rsidP="00D02263">
      <w:pPr>
        <w:spacing w:after="120" w:line="240" w:lineRule="auto"/>
        <w:jc w:val="both"/>
        <w:rPr>
          <w:rFonts w:ascii="Bookman Old Style" w:hAnsi="Bookman Old Style"/>
          <w:sz w:val="24"/>
          <w:szCs w:val="24"/>
        </w:rPr>
      </w:pPr>
      <w:r>
        <w:rPr>
          <w:rFonts w:ascii="Bookman Old Style" w:hAnsi="Bookman Old Style"/>
          <w:sz w:val="24"/>
          <w:szCs w:val="24"/>
        </w:rPr>
        <w:lastRenderedPageBreak/>
        <w:t xml:space="preserve">Soon after the new government is formed at central, the </w:t>
      </w:r>
      <w:proofErr w:type="spellStart"/>
      <w:r>
        <w:rPr>
          <w:rFonts w:ascii="Bookman Old Style" w:hAnsi="Bookman Old Style"/>
          <w:sz w:val="24"/>
          <w:szCs w:val="24"/>
        </w:rPr>
        <w:t>mandal</w:t>
      </w:r>
      <w:proofErr w:type="spellEnd"/>
      <w:r>
        <w:rPr>
          <w:rFonts w:ascii="Bookman Old Style" w:hAnsi="Bookman Old Style"/>
          <w:sz w:val="24"/>
          <w:szCs w:val="24"/>
        </w:rPr>
        <w:t xml:space="preserve"> development officials are directed to collect the status of MGNREGA implementation for a period of one year and consolidated to assess the number of days of employment generated in the year. The analysis is that when there is a group could not utilize the 100 days employment </w:t>
      </w:r>
      <w:proofErr w:type="gramStart"/>
      <w:r>
        <w:rPr>
          <w:rFonts w:ascii="Bookman Old Style" w:hAnsi="Bookman Old Style"/>
          <w:sz w:val="24"/>
          <w:szCs w:val="24"/>
        </w:rPr>
        <w:t>-  means</w:t>
      </w:r>
      <w:proofErr w:type="gramEnd"/>
      <w:r>
        <w:rPr>
          <w:rFonts w:ascii="Bookman Old Style" w:hAnsi="Bookman Old Style"/>
          <w:sz w:val="24"/>
          <w:szCs w:val="24"/>
        </w:rPr>
        <w:t xml:space="preserve">  that they do not need the employment because they are earning somewh</w:t>
      </w:r>
      <w:r w:rsidR="00394F48">
        <w:rPr>
          <w:rFonts w:ascii="Bookman Old Style" w:hAnsi="Bookman Old Style"/>
          <w:sz w:val="24"/>
          <w:szCs w:val="24"/>
        </w:rPr>
        <w:t xml:space="preserve">ere outside. But in reality is at reverse for the reason that the people could not access to the program is that the government bureaucratic lethargies did not implement the scheme in the particular village. Therefore, the fear of workers is also that the government is going to cancel the program / may be reduce the funds. SAHANIVAS working area </w:t>
      </w:r>
      <w:proofErr w:type="spellStart"/>
      <w:r w:rsidR="00394F48">
        <w:rPr>
          <w:rFonts w:ascii="Bookman Old Style" w:hAnsi="Bookman Old Style"/>
          <w:sz w:val="24"/>
          <w:szCs w:val="24"/>
        </w:rPr>
        <w:t>mandals</w:t>
      </w:r>
      <w:proofErr w:type="spellEnd"/>
      <w:r w:rsidR="00394F48">
        <w:rPr>
          <w:rFonts w:ascii="Bookman Old Style" w:hAnsi="Bookman Old Style"/>
          <w:sz w:val="24"/>
          <w:szCs w:val="24"/>
        </w:rPr>
        <w:t xml:space="preserve"> have been very instrumental to get organize all the workers together to express their dissent against the government decision. As the result of national wide discussion, debates and representation the government of India has postpone the cancel the program but reduce the budget allocation drastically.  </w:t>
      </w:r>
    </w:p>
    <w:p w:rsidR="00394F48" w:rsidRDefault="00394F48" w:rsidP="00D02263">
      <w:pPr>
        <w:spacing w:after="120" w:line="240" w:lineRule="auto"/>
        <w:jc w:val="both"/>
        <w:rPr>
          <w:rFonts w:ascii="Bookman Old Style" w:hAnsi="Bookman Old Style"/>
          <w:sz w:val="24"/>
          <w:szCs w:val="24"/>
        </w:rPr>
      </w:pPr>
    </w:p>
    <w:p w:rsidR="00394F48" w:rsidRDefault="00394F48" w:rsidP="00D02263">
      <w:pPr>
        <w:spacing w:after="120" w:line="240" w:lineRule="auto"/>
        <w:jc w:val="both"/>
        <w:rPr>
          <w:rFonts w:ascii="Bookman Old Style" w:hAnsi="Bookman Old Style"/>
          <w:b/>
          <w:bCs/>
          <w:sz w:val="24"/>
          <w:szCs w:val="24"/>
        </w:rPr>
      </w:pPr>
      <w:r w:rsidRPr="00394F48">
        <w:rPr>
          <w:rFonts w:ascii="Bookman Old Style" w:hAnsi="Bookman Old Style"/>
          <w:b/>
          <w:bCs/>
          <w:sz w:val="24"/>
          <w:szCs w:val="24"/>
        </w:rPr>
        <w:t xml:space="preserve">Implementation of Right </w:t>
      </w:r>
      <w:proofErr w:type="gramStart"/>
      <w:r w:rsidRPr="00394F48">
        <w:rPr>
          <w:rFonts w:ascii="Bookman Old Style" w:hAnsi="Bookman Old Style"/>
          <w:b/>
          <w:bCs/>
          <w:sz w:val="24"/>
          <w:szCs w:val="24"/>
        </w:rPr>
        <w:t>To</w:t>
      </w:r>
      <w:proofErr w:type="gramEnd"/>
      <w:r w:rsidRPr="00394F48">
        <w:rPr>
          <w:rFonts w:ascii="Bookman Old Style" w:hAnsi="Bookman Old Style"/>
          <w:b/>
          <w:bCs/>
          <w:sz w:val="24"/>
          <w:szCs w:val="24"/>
        </w:rPr>
        <w:t xml:space="preserve"> Food Act:</w:t>
      </w:r>
    </w:p>
    <w:p w:rsidR="00635455" w:rsidRDefault="00394F48" w:rsidP="00D02263">
      <w:pPr>
        <w:spacing w:after="120" w:line="240" w:lineRule="auto"/>
        <w:jc w:val="both"/>
        <w:rPr>
          <w:rFonts w:ascii="Bookman Old Style" w:hAnsi="Bookman Old Style"/>
          <w:sz w:val="24"/>
          <w:szCs w:val="24"/>
        </w:rPr>
      </w:pPr>
      <w:r>
        <w:rPr>
          <w:rFonts w:ascii="Bookman Old Style" w:hAnsi="Bookman Old Style"/>
          <w:sz w:val="24"/>
          <w:szCs w:val="24"/>
        </w:rPr>
        <w:t xml:space="preserve">Though the Act is enacted in previous government it has not been implemented. In order to address the hunger and poverty among the rural poor families SAHANIVASA join hands with likeminded organization to implement nine food schemes of the government as per the Supreme Court </w:t>
      </w:r>
      <w:r w:rsidR="00C24798">
        <w:rPr>
          <w:rFonts w:ascii="Bookman Old Style" w:hAnsi="Bookman Old Style"/>
          <w:sz w:val="24"/>
          <w:szCs w:val="24"/>
        </w:rPr>
        <w:t xml:space="preserve">guide lines. During the year, the government of Andhra Pradesh conducted survey on the implementation of social security programs – PDS, old age, widow and </w:t>
      </w:r>
      <w:proofErr w:type="gramStart"/>
      <w:r w:rsidR="00C24798">
        <w:rPr>
          <w:rFonts w:ascii="Bookman Old Style" w:hAnsi="Bookman Old Style"/>
          <w:sz w:val="24"/>
          <w:szCs w:val="24"/>
        </w:rPr>
        <w:t>disability  pensions</w:t>
      </w:r>
      <w:proofErr w:type="gramEnd"/>
      <w:r w:rsidR="00C24798">
        <w:rPr>
          <w:rFonts w:ascii="Bookman Old Style" w:hAnsi="Bookman Old Style"/>
          <w:sz w:val="24"/>
          <w:szCs w:val="24"/>
        </w:rPr>
        <w:t xml:space="preserve">. Followed by the survey they have cancelled 30% of card holders as ineligible criteria. Though there may be 30% ineligible PDS cards given in previous government but in reality the present state government has </w:t>
      </w:r>
      <w:proofErr w:type="gramStart"/>
      <w:r w:rsidR="00C24798">
        <w:rPr>
          <w:rFonts w:ascii="Bookman Old Style" w:hAnsi="Bookman Old Style"/>
          <w:sz w:val="24"/>
          <w:szCs w:val="24"/>
        </w:rPr>
        <w:t>cancel</w:t>
      </w:r>
      <w:r w:rsidR="00C83275">
        <w:rPr>
          <w:rFonts w:ascii="Bookman Old Style" w:hAnsi="Bookman Old Style"/>
          <w:sz w:val="24"/>
          <w:szCs w:val="24"/>
        </w:rPr>
        <w:t xml:space="preserve">ed </w:t>
      </w:r>
      <w:r w:rsidR="00C24798">
        <w:rPr>
          <w:rFonts w:ascii="Bookman Old Style" w:hAnsi="Bookman Old Style"/>
          <w:sz w:val="24"/>
          <w:szCs w:val="24"/>
        </w:rPr>
        <w:t xml:space="preserve"> majority</w:t>
      </w:r>
      <w:proofErr w:type="gramEnd"/>
      <w:r w:rsidR="00C24798">
        <w:rPr>
          <w:rFonts w:ascii="Bookman Old Style" w:hAnsi="Bookman Old Style"/>
          <w:sz w:val="24"/>
          <w:szCs w:val="24"/>
        </w:rPr>
        <w:t xml:space="preserve"> eligible people</w:t>
      </w:r>
      <w:r w:rsidR="00C83275">
        <w:rPr>
          <w:rFonts w:ascii="Bookman Old Style" w:hAnsi="Bookman Old Style"/>
          <w:sz w:val="24"/>
          <w:szCs w:val="24"/>
        </w:rPr>
        <w:t xml:space="preserve">’s cards in the project area. Therefore, the parents committees as part of the union made representation to the officials with the necessary evidences to show the eligibility. Finally after couple of rounds demonstrations both in </w:t>
      </w:r>
      <w:proofErr w:type="spellStart"/>
      <w:r w:rsidR="00C83275">
        <w:rPr>
          <w:rFonts w:ascii="Bookman Old Style" w:hAnsi="Bookman Old Style"/>
          <w:sz w:val="24"/>
          <w:szCs w:val="24"/>
        </w:rPr>
        <w:t>mandal</w:t>
      </w:r>
      <w:proofErr w:type="spellEnd"/>
      <w:r w:rsidR="00C83275">
        <w:rPr>
          <w:rFonts w:ascii="Bookman Old Style" w:hAnsi="Bookman Old Style"/>
          <w:sz w:val="24"/>
          <w:szCs w:val="24"/>
        </w:rPr>
        <w:t xml:space="preserve"> and also district level res</w:t>
      </w:r>
      <w:r w:rsidR="00635455">
        <w:rPr>
          <w:rFonts w:ascii="Bookman Old Style" w:hAnsi="Bookman Old Style"/>
          <w:sz w:val="24"/>
          <w:szCs w:val="24"/>
        </w:rPr>
        <w:t>tore back all the cancelled 1257</w:t>
      </w:r>
      <w:r w:rsidR="00C83275">
        <w:rPr>
          <w:rFonts w:ascii="Bookman Old Style" w:hAnsi="Bookman Old Style"/>
          <w:sz w:val="24"/>
          <w:szCs w:val="24"/>
        </w:rPr>
        <w:t xml:space="preserve"> pension and PDS cards in five </w:t>
      </w:r>
      <w:proofErr w:type="spellStart"/>
      <w:r w:rsidR="00C83275">
        <w:rPr>
          <w:rFonts w:ascii="Bookman Old Style" w:hAnsi="Bookman Old Style"/>
          <w:sz w:val="24"/>
          <w:szCs w:val="24"/>
        </w:rPr>
        <w:t>mandals</w:t>
      </w:r>
      <w:proofErr w:type="spellEnd"/>
      <w:r w:rsidR="00C83275">
        <w:rPr>
          <w:rFonts w:ascii="Bookman Old Style" w:hAnsi="Bookman Old Style"/>
          <w:sz w:val="24"/>
          <w:szCs w:val="24"/>
        </w:rPr>
        <w:t xml:space="preserve">. </w:t>
      </w:r>
    </w:p>
    <w:p w:rsidR="00635455" w:rsidRDefault="00635455" w:rsidP="00D02263">
      <w:pPr>
        <w:spacing w:after="120" w:line="240" w:lineRule="auto"/>
        <w:jc w:val="both"/>
        <w:rPr>
          <w:rFonts w:ascii="Bookman Old Style" w:hAnsi="Bookman Old Style"/>
          <w:sz w:val="24"/>
          <w:szCs w:val="24"/>
        </w:rPr>
      </w:pPr>
    </w:p>
    <w:p w:rsidR="00394F48" w:rsidRDefault="00635455" w:rsidP="00D02263">
      <w:pPr>
        <w:spacing w:after="120" w:line="240" w:lineRule="auto"/>
        <w:jc w:val="both"/>
        <w:rPr>
          <w:rFonts w:ascii="Bookman Old Style" w:hAnsi="Bookman Old Style"/>
          <w:b/>
          <w:bCs/>
          <w:sz w:val="24"/>
          <w:szCs w:val="24"/>
        </w:rPr>
      </w:pPr>
      <w:r w:rsidRPr="00635455">
        <w:rPr>
          <w:rFonts w:ascii="Bookman Old Style" w:hAnsi="Bookman Old Style"/>
          <w:b/>
          <w:bCs/>
          <w:sz w:val="24"/>
          <w:szCs w:val="24"/>
        </w:rPr>
        <w:t xml:space="preserve">Monitoring mid day meal scheme and also </w:t>
      </w:r>
      <w:proofErr w:type="spellStart"/>
      <w:r w:rsidRPr="00635455">
        <w:rPr>
          <w:rFonts w:ascii="Bookman Old Style" w:hAnsi="Bookman Old Style"/>
          <w:b/>
          <w:bCs/>
          <w:sz w:val="24"/>
          <w:szCs w:val="24"/>
        </w:rPr>
        <w:t>Anganwadi</w:t>
      </w:r>
      <w:proofErr w:type="spellEnd"/>
      <w:r w:rsidRPr="00635455">
        <w:rPr>
          <w:rFonts w:ascii="Bookman Old Style" w:hAnsi="Bookman Old Style"/>
          <w:b/>
          <w:bCs/>
          <w:sz w:val="24"/>
          <w:szCs w:val="24"/>
        </w:rPr>
        <w:t xml:space="preserve"> centers:</w:t>
      </w:r>
      <w:r w:rsidR="00C24798" w:rsidRPr="00635455">
        <w:rPr>
          <w:rFonts w:ascii="Bookman Old Style" w:hAnsi="Bookman Old Style"/>
          <w:b/>
          <w:bCs/>
          <w:sz w:val="24"/>
          <w:szCs w:val="24"/>
        </w:rPr>
        <w:t xml:space="preserve"> </w:t>
      </w:r>
      <w:r w:rsidR="00394F48" w:rsidRPr="00635455">
        <w:rPr>
          <w:rFonts w:ascii="Bookman Old Style" w:hAnsi="Bookman Old Style"/>
          <w:b/>
          <w:bCs/>
          <w:sz w:val="24"/>
          <w:szCs w:val="24"/>
        </w:rPr>
        <w:t xml:space="preserve"> </w:t>
      </w:r>
    </w:p>
    <w:p w:rsidR="00635455" w:rsidRDefault="00635455" w:rsidP="00D02263">
      <w:pPr>
        <w:spacing w:after="120" w:line="240" w:lineRule="auto"/>
        <w:jc w:val="both"/>
        <w:rPr>
          <w:rFonts w:ascii="Bookman Old Style" w:hAnsi="Bookman Old Style"/>
          <w:sz w:val="24"/>
          <w:szCs w:val="24"/>
        </w:rPr>
      </w:pPr>
      <w:r>
        <w:rPr>
          <w:rFonts w:ascii="Bookman Old Style" w:hAnsi="Bookman Old Style"/>
          <w:sz w:val="24"/>
          <w:szCs w:val="24"/>
        </w:rPr>
        <w:t xml:space="preserve">When the government changes both in the centre and state, many of the </w:t>
      </w:r>
      <w:proofErr w:type="gramStart"/>
      <w:r>
        <w:rPr>
          <w:rFonts w:ascii="Bookman Old Style" w:hAnsi="Bookman Old Style"/>
          <w:sz w:val="24"/>
          <w:szCs w:val="24"/>
        </w:rPr>
        <w:t>scheme</w:t>
      </w:r>
      <w:proofErr w:type="gramEnd"/>
      <w:r>
        <w:rPr>
          <w:rFonts w:ascii="Bookman Old Style" w:hAnsi="Bookman Old Style"/>
          <w:sz w:val="24"/>
          <w:szCs w:val="24"/>
        </w:rPr>
        <w:t xml:space="preserve"> will not be properly implemented. It is the </w:t>
      </w:r>
      <w:proofErr w:type="gramStart"/>
      <w:r>
        <w:rPr>
          <w:rFonts w:ascii="Bookman Old Style" w:hAnsi="Bookman Old Style"/>
          <w:sz w:val="24"/>
          <w:szCs w:val="24"/>
        </w:rPr>
        <w:t>beneficiaries  to</w:t>
      </w:r>
      <w:proofErr w:type="gramEnd"/>
      <w:r>
        <w:rPr>
          <w:rFonts w:ascii="Bookman Old Style" w:hAnsi="Bookman Old Style"/>
          <w:sz w:val="24"/>
          <w:szCs w:val="24"/>
        </w:rPr>
        <w:t xml:space="preserve"> remind the government  to continue. Both these schemes are directly linked to the children’s health, nutrition and education. Three out of six </w:t>
      </w:r>
      <w:proofErr w:type="spellStart"/>
      <w:r>
        <w:rPr>
          <w:rFonts w:ascii="Bookman Old Style" w:hAnsi="Bookman Old Style"/>
          <w:sz w:val="24"/>
          <w:szCs w:val="24"/>
        </w:rPr>
        <w:t>mandals</w:t>
      </w:r>
      <w:proofErr w:type="spellEnd"/>
      <w:r>
        <w:rPr>
          <w:rFonts w:ascii="Bookman Old Style" w:hAnsi="Bookman Old Style"/>
          <w:sz w:val="24"/>
          <w:szCs w:val="24"/>
        </w:rPr>
        <w:t xml:space="preserve"> of SAHANIVASA project area is covered by ISCON to supply the mid day meal scheme.  There were complaints from 23 villages that the food is not supplied by ISCON vans on time. Secondly, the food is sometimes is spoiled. The details are brought to the notice of district collector to intern confirm the fact that we submit after the MDOs re-verification. Since the ISCON is supplying the food from </w:t>
      </w:r>
      <w:proofErr w:type="spellStart"/>
      <w:r>
        <w:rPr>
          <w:rFonts w:ascii="Bookman Old Style" w:hAnsi="Bookman Old Style"/>
          <w:sz w:val="24"/>
          <w:szCs w:val="24"/>
        </w:rPr>
        <w:t>Tirupathi</w:t>
      </w:r>
      <w:proofErr w:type="spellEnd"/>
      <w:r>
        <w:rPr>
          <w:rFonts w:ascii="Bookman Old Style" w:hAnsi="Bookman Old Style"/>
          <w:sz w:val="24"/>
          <w:szCs w:val="24"/>
        </w:rPr>
        <w:t xml:space="preserve"> </w:t>
      </w:r>
      <w:proofErr w:type="gramStart"/>
      <w:r>
        <w:rPr>
          <w:rFonts w:ascii="Bookman Old Style" w:hAnsi="Bookman Old Style"/>
          <w:sz w:val="24"/>
          <w:szCs w:val="24"/>
        </w:rPr>
        <w:t>( bulk</w:t>
      </w:r>
      <w:proofErr w:type="gramEnd"/>
      <w:r>
        <w:rPr>
          <w:rFonts w:ascii="Bookman Old Style" w:hAnsi="Bookman Old Style"/>
          <w:sz w:val="24"/>
          <w:szCs w:val="24"/>
        </w:rPr>
        <w:t xml:space="preserve"> cooking ) it is spoiling and also not possible to supply  food on time. Hence, the district collector delinked 23 villages from ISCON </w:t>
      </w:r>
      <w:r w:rsidR="000B2369">
        <w:rPr>
          <w:rFonts w:ascii="Bookman Old Style" w:hAnsi="Bookman Old Style"/>
          <w:sz w:val="24"/>
          <w:szCs w:val="24"/>
        </w:rPr>
        <w:t>and advice</w:t>
      </w:r>
      <w:r>
        <w:rPr>
          <w:rFonts w:ascii="Bookman Old Style" w:hAnsi="Bookman Old Style"/>
          <w:sz w:val="24"/>
          <w:szCs w:val="24"/>
        </w:rPr>
        <w:t xml:space="preserve"> the school committees to manage the mid day meal. </w:t>
      </w:r>
    </w:p>
    <w:p w:rsidR="00635455" w:rsidRDefault="00635455" w:rsidP="00D02263">
      <w:pPr>
        <w:spacing w:after="120" w:line="240" w:lineRule="auto"/>
        <w:jc w:val="both"/>
        <w:rPr>
          <w:rFonts w:ascii="Bookman Old Style" w:hAnsi="Bookman Old Style"/>
          <w:sz w:val="24"/>
          <w:szCs w:val="24"/>
        </w:rPr>
      </w:pPr>
    </w:p>
    <w:p w:rsidR="000B2369" w:rsidRDefault="00635455" w:rsidP="00D02263">
      <w:pPr>
        <w:spacing w:after="120" w:line="240" w:lineRule="auto"/>
        <w:jc w:val="both"/>
        <w:rPr>
          <w:rFonts w:ascii="Bookman Old Style" w:hAnsi="Bookman Old Style"/>
          <w:b/>
          <w:bCs/>
          <w:sz w:val="24"/>
          <w:szCs w:val="24"/>
        </w:rPr>
      </w:pPr>
      <w:r w:rsidRPr="00635455">
        <w:rPr>
          <w:rFonts w:ascii="Bookman Old Style" w:hAnsi="Bookman Old Style"/>
          <w:b/>
          <w:bCs/>
          <w:sz w:val="24"/>
          <w:szCs w:val="24"/>
        </w:rPr>
        <w:t xml:space="preserve">Change of </w:t>
      </w:r>
      <w:r w:rsidR="000B2369">
        <w:rPr>
          <w:rFonts w:ascii="Bookman Old Style" w:hAnsi="Bookman Old Style"/>
          <w:b/>
          <w:bCs/>
          <w:sz w:val="24"/>
          <w:szCs w:val="24"/>
        </w:rPr>
        <w:t>ruling party in the state change the dynamics of some teachers:</w:t>
      </w:r>
    </w:p>
    <w:p w:rsidR="00635455" w:rsidRPr="000B2369" w:rsidRDefault="000B2369" w:rsidP="00A07DD6">
      <w:pPr>
        <w:spacing w:after="0" w:line="240" w:lineRule="auto"/>
        <w:jc w:val="both"/>
        <w:rPr>
          <w:rFonts w:ascii="Bookman Old Style" w:hAnsi="Bookman Old Style"/>
          <w:sz w:val="24"/>
          <w:szCs w:val="24"/>
        </w:rPr>
      </w:pPr>
      <w:r>
        <w:rPr>
          <w:rFonts w:ascii="Bookman Old Style" w:hAnsi="Bookman Old Style"/>
          <w:sz w:val="24"/>
          <w:szCs w:val="24"/>
        </w:rPr>
        <w:t xml:space="preserve">Unfortunately, teaching community in rural area largely influenced by various political parties. In other words, teachers are one of the main contacts for political parties to engage in politicking the rural areas. Whenever the government changes the supporters of the ruling government will become active means – teachers from ruling political party </w:t>
      </w:r>
      <w:r w:rsidR="00803DFE">
        <w:rPr>
          <w:rFonts w:ascii="Bookman Old Style" w:hAnsi="Bookman Old Style"/>
          <w:sz w:val="24"/>
          <w:szCs w:val="24"/>
        </w:rPr>
        <w:t>background will</w:t>
      </w:r>
      <w:r>
        <w:rPr>
          <w:rFonts w:ascii="Bookman Old Style" w:hAnsi="Bookman Old Style"/>
          <w:sz w:val="24"/>
          <w:szCs w:val="24"/>
        </w:rPr>
        <w:t xml:space="preserve"> not go to school on time / will be regular absentee /higher officials will not take action because of the fear of ruling party. Most of the time these teachers will have other business engagements such as agriculture base small trades and </w:t>
      </w:r>
      <w:r w:rsidR="00803DFE">
        <w:rPr>
          <w:rFonts w:ascii="Bookman Old Style" w:hAnsi="Bookman Old Style"/>
          <w:sz w:val="24"/>
          <w:szCs w:val="24"/>
        </w:rPr>
        <w:t>industries (</w:t>
      </w:r>
      <w:proofErr w:type="spellStart"/>
      <w:r w:rsidR="00475843">
        <w:rPr>
          <w:rFonts w:ascii="Bookman Old Style" w:hAnsi="Bookman Old Style"/>
          <w:sz w:val="24"/>
          <w:szCs w:val="24"/>
        </w:rPr>
        <w:t>viz</w:t>
      </w:r>
      <w:proofErr w:type="spellEnd"/>
      <w:r w:rsidR="00475843">
        <w:rPr>
          <w:rFonts w:ascii="Bookman Old Style" w:hAnsi="Bookman Old Style"/>
          <w:sz w:val="24"/>
          <w:szCs w:val="24"/>
        </w:rPr>
        <w:t xml:space="preserve">: </w:t>
      </w:r>
      <w:r>
        <w:rPr>
          <w:rFonts w:ascii="Bookman Old Style" w:hAnsi="Bookman Old Style"/>
          <w:sz w:val="24"/>
          <w:szCs w:val="24"/>
        </w:rPr>
        <w:t xml:space="preserve"> diary,</w:t>
      </w:r>
      <w:r w:rsidR="00475843">
        <w:rPr>
          <w:rFonts w:ascii="Bookman Old Style" w:hAnsi="Bookman Old Style"/>
          <w:sz w:val="24"/>
          <w:szCs w:val="24"/>
        </w:rPr>
        <w:t xml:space="preserve"> poultry, granite industry, real estate business etc). In addition, some of them attend the school </w:t>
      </w:r>
      <w:r w:rsidR="00803DFE">
        <w:rPr>
          <w:rFonts w:ascii="Bookman Old Style" w:hAnsi="Bookman Old Style"/>
          <w:sz w:val="24"/>
          <w:szCs w:val="24"/>
        </w:rPr>
        <w:t>consuming liquor</w:t>
      </w:r>
      <w:r w:rsidR="00475843">
        <w:rPr>
          <w:rFonts w:ascii="Bookman Old Style" w:hAnsi="Bookman Old Style"/>
          <w:sz w:val="24"/>
          <w:szCs w:val="24"/>
        </w:rPr>
        <w:t xml:space="preserve">. During the year after the new government formed in June 2014, SAHANIVASA promoted parents associations encountered the problem. </w:t>
      </w:r>
      <w:r>
        <w:rPr>
          <w:rFonts w:ascii="Bookman Old Style" w:hAnsi="Bookman Old Style"/>
          <w:sz w:val="24"/>
          <w:szCs w:val="24"/>
        </w:rPr>
        <w:t xml:space="preserve"> </w:t>
      </w:r>
      <w:r w:rsidR="00475843">
        <w:rPr>
          <w:rFonts w:ascii="Bookman Old Style" w:hAnsi="Bookman Old Style"/>
          <w:sz w:val="24"/>
          <w:szCs w:val="24"/>
        </w:rPr>
        <w:t xml:space="preserve">Repeated complains at </w:t>
      </w:r>
      <w:proofErr w:type="spellStart"/>
      <w:r w:rsidR="00475843">
        <w:rPr>
          <w:rFonts w:ascii="Bookman Old Style" w:hAnsi="Bookman Old Style"/>
          <w:sz w:val="24"/>
          <w:szCs w:val="24"/>
        </w:rPr>
        <w:t>mandal</w:t>
      </w:r>
      <w:proofErr w:type="spellEnd"/>
      <w:r w:rsidR="00475843">
        <w:rPr>
          <w:rFonts w:ascii="Bookman Old Style" w:hAnsi="Bookman Old Style"/>
          <w:sz w:val="24"/>
          <w:szCs w:val="24"/>
        </w:rPr>
        <w:t xml:space="preserve"> level did not give positive results. Later, in April the issue is discussed with the district collector and he has promised to take appropriate action after through enquiry</w:t>
      </w:r>
      <w:r w:rsidR="000F2B86">
        <w:rPr>
          <w:rFonts w:ascii="Bookman Old Style" w:hAnsi="Bookman Old Style"/>
          <w:sz w:val="24"/>
          <w:szCs w:val="24"/>
        </w:rPr>
        <w:t xml:space="preserve"> </w:t>
      </w:r>
      <w:r w:rsidR="00475843">
        <w:rPr>
          <w:rFonts w:ascii="Bookman Old Style" w:hAnsi="Bookman Old Style"/>
          <w:sz w:val="24"/>
          <w:szCs w:val="24"/>
        </w:rPr>
        <w:t>in</w:t>
      </w:r>
      <w:r w:rsidR="00A07DD6">
        <w:rPr>
          <w:rFonts w:ascii="Bookman Old Style" w:hAnsi="Bookman Old Style"/>
          <w:sz w:val="24"/>
          <w:szCs w:val="24"/>
        </w:rPr>
        <w:t xml:space="preserve"> </w:t>
      </w:r>
      <w:r w:rsidR="00475843">
        <w:rPr>
          <w:rFonts w:ascii="Bookman Old Style" w:hAnsi="Bookman Old Style"/>
          <w:sz w:val="24"/>
          <w:szCs w:val="24"/>
        </w:rPr>
        <w:t>2015</w:t>
      </w:r>
      <w:r w:rsidR="00A07DD6">
        <w:rPr>
          <w:rFonts w:ascii="Bookman Old Style" w:hAnsi="Bookman Old Style"/>
          <w:sz w:val="24"/>
          <w:szCs w:val="24"/>
        </w:rPr>
        <w:t xml:space="preserve"> </w:t>
      </w:r>
      <w:r w:rsidR="00475843">
        <w:rPr>
          <w:rFonts w:ascii="Bookman Old Style" w:hAnsi="Bookman Old Style"/>
          <w:sz w:val="24"/>
          <w:szCs w:val="24"/>
        </w:rPr>
        <w:t>academic</w:t>
      </w:r>
      <w:r w:rsidR="00A07DD6">
        <w:rPr>
          <w:rFonts w:ascii="Bookman Old Style" w:hAnsi="Bookman Old Style"/>
          <w:sz w:val="24"/>
          <w:szCs w:val="24"/>
        </w:rPr>
        <w:t xml:space="preserve"> </w:t>
      </w:r>
      <w:r w:rsidR="00475843">
        <w:rPr>
          <w:rFonts w:ascii="Bookman Old Style" w:hAnsi="Bookman Old Style"/>
          <w:sz w:val="24"/>
          <w:szCs w:val="24"/>
        </w:rPr>
        <w:t xml:space="preserve">year. </w:t>
      </w:r>
      <w:r w:rsidRPr="000B2369">
        <w:rPr>
          <w:rFonts w:ascii="Bookman Old Style" w:hAnsi="Bookman Old Style"/>
          <w:sz w:val="24"/>
          <w:szCs w:val="24"/>
        </w:rPr>
        <w:br/>
      </w:r>
    </w:p>
    <w:p w:rsidR="00803DFE" w:rsidRDefault="00803DFE" w:rsidP="00D02263">
      <w:pPr>
        <w:spacing w:after="120" w:line="240" w:lineRule="auto"/>
        <w:jc w:val="both"/>
        <w:rPr>
          <w:rFonts w:ascii="Bookman Old Style" w:hAnsi="Bookman Old Style"/>
          <w:b/>
          <w:bCs/>
          <w:sz w:val="24"/>
          <w:szCs w:val="24"/>
        </w:rPr>
      </w:pPr>
    </w:p>
    <w:p w:rsidR="00803DFE" w:rsidRDefault="00803DFE" w:rsidP="00D02263">
      <w:pPr>
        <w:spacing w:after="120" w:line="240" w:lineRule="auto"/>
        <w:jc w:val="both"/>
        <w:rPr>
          <w:rFonts w:ascii="Bookman Old Style" w:hAnsi="Bookman Old Style"/>
          <w:b/>
          <w:bCs/>
          <w:sz w:val="24"/>
          <w:szCs w:val="24"/>
        </w:rPr>
      </w:pPr>
      <w:r>
        <w:rPr>
          <w:rFonts w:ascii="Bookman Old Style" w:hAnsi="Bookman Old Style"/>
          <w:b/>
          <w:bCs/>
          <w:sz w:val="24"/>
          <w:szCs w:val="24"/>
        </w:rPr>
        <w:t>Mobilization of children</w:t>
      </w:r>
      <w:r w:rsidR="00792C1E">
        <w:rPr>
          <w:rFonts w:ascii="Bookman Old Style" w:hAnsi="Bookman Old Style"/>
          <w:b/>
          <w:bCs/>
          <w:sz w:val="24"/>
          <w:szCs w:val="24"/>
        </w:rPr>
        <w:t xml:space="preserve"> and strengthen the children’s clubs</w:t>
      </w:r>
      <w:r>
        <w:rPr>
          <w:rFonts w:ascii="Bookman Old Style" w:hAnsi="Bookman Old Style"/>
          <w:b/>
          <w:bCs/>
          <w:sz w:val="24"/>
          <w:szCs w:val="24"/>
        </w:rPr>
        <w:t>:</w:t>
      </w:r>
    </w:p>
    <w:p w:rsidR="00792C1E" w:rsidRDefault="00803DFE" w:rsidP="00D02263">
      <w:pPr>
        <w:spacing w:after="120" w:line="240" w:lineRule="auto"/>
        <w:jc w:val="both"/>
        <w:rPr>
          <w:rFonts w:ascii="Bookman Old Style" w:hAnsi="Bookman Old Style"/>
          <w:sz w:val="24"/>
          <w:szCs w:val="24"/>
        </w:rPr>
      </w:pPr>
      <w:r>
        <w:rPr>
          <w:rFonts w:ascii="Bookman Old Style" w:hAnsi="Bookman Old Style"/>
          <w:sz w:val="24"/>
          <w:szCs w:val="24"/>
        </w:rPr>
        <w:t xml:space="preserve">Fortnightly children in each of their respective villages spent three hours on </w:t>
      </w:r>
      <w:r w:rsidR="00F4570C">
        <w:rPr>
          <w:rFonts w:ascii="Bookman Old Style" w:hAnsi="Bookman Old Style"/>
          <w:sz w:val="24"/>
          <w:szCs w:val="24"/>
        </w:rPr>
        <w:t xml:space="preserve">second </w:t>
      </w:r>
      <w:r w:rsidR="000F2B86">
        <w:rPr>
          <w:rFonts w:ascii="Bookman Old Style" w:hAnsi="Bookman Old Style"/>
          <w:sz w:val="24"/>
          <w:szCs w:val="24"/>
        </w:rPr>
        <w:t>Saturday evening</w:t>
      </w:r>
      <w:r>
        <w:rPr>
          <w:rFonts w:ascii="Bookman Old Style" w:hAnsi="Bookman Old Style"/>
          <w:sz w:val="24"/>
          <w:szCs w:val="24"/>
        </w:rPr>
        <w:t xml:space="preserve"> to have storytelling, teaching cultural performances, engage them in drawing competitions, discussion on the school attendance and irregularities, any an</w:t>
      </w:r>
      <w:r w:rsidR="00792C1E">
        <w:rPr>
          <w:rFonts w:ascii="Bookman Old Style" w:hAnsi="Bookman Old Style"/>
          <w:sz w:val="24"/>
          <w:szCs w:val="24"/>
        </w:rPr>
        <w:t>ticipated dropouts. On 14</w:t>
      </w:r>
      <w:r w:rsidR="00792C1E" w:rsidRPr="00792C1E">
        <w:rPr>
          <w:rFonts w:ascii="Bookman Old Style" w:hAnsi="Bookman Old Style"/>
          <w:sz w:val="24"/>
          <w:szCs w:val="24"/>
          <w:vertAlign w:val="superscript"/>
        </w:rPr>
        <w:t>th</w:t>
      </w:r>
      <w:r w:rsidR="00792C1E">
        <w:rPr>
          <w:rFonts w:ascii="Bookman Old Style" w:hAnsi="Bookman Old Style"/>
          <w:sz w:val="24"/>
          <w:szCs w:val="24"/>
        </w:rPr>
        <w:t xml:space="preserve"> November on the eve of children’s day the prizes are distributed </w:t>
      </w:r>
      <w:r>
        <w:rPr>
          <w:rFonts w:ascii="Bookman Old Style" w:hAnsi="Bookman Old Style"/>
          <w:sz w:val="24"/>
          <w:szCs w:val="24"/>
        </w:rPr>
        <w:t>to</w:t>
      </w:r>
      <w:r w:rsidR="00792C1E">
        <w:rPr>
          <w:rFonts w:ascii="Bookman Old Style" w:hAnsi="Bookman Old Style"/>
          <w:sz w:val="24"/>
          <w:szCs w:val="24"/>
        </w:rPr>
        <w:t xml:space="preserve"> cover all the children in one way other on different events </w:t>
      </w:r>
      <w:r>
        <w:rPr>
          <w:rFonts w:ascii="Bookman Old Style" w:hAnsi="Bookman Old Style"/>
          <w:sz w:val="24"/>
          <w:szCs w:val="24"/>
        </w:rPr>
        <w:t>participate</w:t>
      </w:r>
      <w:r w:rsidR="00792C1E">
        <w:rPr>
          <w:rFonts w:ascii="Bookman Old Style" w:hAnsi="Bookman Old Style"/>
          <w:sz w:val="24"/>
          <w:szCs w:val="24"/>
        </w:rPr>
        <w:t xml:space="preserve">d from June to November. </w:t>
      </w:r>
      <w:r w:rsidR="000F2B86">
        <w:rPr>
          <w:rFonts w:ascii="Bookman Old Style" w:hAnsi="Bookman Old Style"/>
          <w:sz w:val="24"/>
          <w:szCs w:val="24"/>
        </w:rPr>
        <w:t>These efforts</w:t>
      </w:r>
      <w:r w:rsidR="00792C1E">
        <w:rPr>
          <w:rFonts w:ascii="Bookman Old Style" w:hAnsi="Bookman Old Style"/>
          <w:sz w:val="24"/>
          <w:szCs w:val="24"/>
        </w:rPr>
        <w:t xml:space="preserve"> to encourage children to participate in various other events to enhance their interest in learning. The children between first standard and seventh class have participated. </w:t>
      </w:r>
    </w:p>
    <w:p w:rsidR="00792C1E" w:rsidRDefault="00792C1E" w:rsidP="00D02263">
      <w:pPr>
        <w:spacing w:after="120" w:line="240" w:lineRule="auto"/>
        <w:jc w:val="both"/>
        <w:rPr>
          <w:rFonts w:ascii="Bookman Old Style" w:hAnsi="Bookman Old Style"/>
          <w:sz w:val="24"/>
          <w:szCs w:val="24"/>
        </w:rPr>
      </w:pPr>
    </w:p>
    <w:p w:rsidR="00792C1E" w:rsidRPr="00792C1E" w:rsidRDefault="00792C1E" w:rsidP="00D02263">
      <w:pPr>
        <w:spacing w:after="120" w:line="240" w:lineRule="auto"/>
        <w:jc w:val="both"/>
        <w:rPr>
          <w:rFonts w:ascii="Bookman Old Style" w:hAnsi="Bookman Old Style"/>
          <w:b/>
          <w:bCs/>
          <w:sz w:val="24"/>
          <w:szCs w:val="24"/>
        </w:rPr>
      </w:pPr>
      <w:r w:rsidRPr="00792C1E">
        <w:rPr>
          <w:rFonts w:ascii="Bookman Old Style" w:hAnsi="Bookman Old Style"/>
          <w:b/>
          <w:bCs/>
          <w:sz w:val="24"/>
          <w:szCs w:val="24"/>
        </w:rPr>
        <w:t>Children’</w:t>
      </w:r>
      <w:r>
        <w:rPr>
          <w:rFonts w:ascii="Bookman Old Style" w:hAnsi="Bookman Old Style"/>
          <w:b/>
          <w:bCs/>
          <w:sz w:val="24"/>
          <w:szCs w:val="24"/>
        </w:rPr>
        <w:t>s enrolment</w:t>
      </w:r>
      <w:r w:rsidRPr="00792C1E">
        <w:rPr>
          <w:rFonts w:ascii="Bookman Old Style" w:hAnsi="Bookman Old Style"/>
          <w:b/>
          <w:bCs/>
          <w:sz w:val="24"/>
          <w:szCs w:val="24"/>
        </w:rPr>
        <w:t xml:space="preserve"> in the schools:</w:t>
      </w:r>
    </w:p>
    <w:p w:rsidR="00D02263" w:rsidRDefault="00792C1E" w:rsidP="009C5AC4">
      <w:pPr>
        <w:jc w:val="both"/>
        <w:rPr>
          <w:rFonts w:ascii="Bookman Old Style" w:hAnsi="Bookman Old Style"/>
          <w:sz w:val="24"/>
          <w:szCs w:val="24"/>
        </w:rPr>
      </w:pPr>
      <w:r>
        <w:rPr>
          <w:rFonts w:ascii="Bookman Old Style" w:hAnsi="Bookman Old Style"/>
          <w:sz w:val="24"/>
          <w:szCs w:val="24"/>
        </w:rPr>
        <w:t xml:space="preserve">Altogether 634 children are enrolled into 86 primary schools in five </w:t>
      </w:r>
      <w:proofErr w:type="spellStart"/>
      <w:r>
        <w:rPr>
          <w:rFonts w:ascii="Bookman Old Style" w:hAnsi="Bookman Old Style"/>
          <w:sz w:val="24"/>
          <w:szCs w:val="24"/>
        </w:rPr>
        <w:t>mandals</w:t>
      </w:r>
      <w:proofErr w:type="spellEnd"/>
      <w:r>
        <w:rPr>
          <w:rFonts w:ascii="Bookman Old Style" w:hAnsi="Bookman Old Style"/>
          <w:sz w:val="24"/>
          <w:szCs w:val="24"/>
        </w:rPr>
        <w:t xml:space="preserve"> of </w:t>
      </w:r>
      <w:proofErr w:type="spellStart"/>
      <w:r>
        <w:rPr>
          <w:rFonts w:ascii="Bookman Old Style" w:hAnsi="Bookman Old Style"/>
          <w:sz w:val="24"/>
          <w:szCs w:val="24"/>
        </w:rPr>
        <w:t>Chittoor</w:t>
      </w:r>
      <w:proofErr w:type="spellEnd"/>
      <w:r>
        <w:rPr>
          <w:rFonts w:ascii="Bookman Old Style" w:hAnsi="Bookman Old Style"/>
          <w:sz w:val="24"/>
          <w:szCs w:val="24"/>
        </w:rPr>
        <w:t xml:space="preserve"> district where SAHANIVASA is directly involved. All the primary school teachers and high school teachers together took up the campaign in the </w:t>
      </w:r>
      <w:r w:rsidR="001018A2">
        <w:rPr>
          <w:rFonts w:ascii="Bookman Old Style" w:hAnsi="Bookman Old Style"/>
          <w:sz w:val="24"/>
          <w:szCs w:val="24"/>
        </w:rPr>
        <w:t>last week</w:t>
      </w:r>
      <w:r>
        <w:rPr>
          <w:rFonts w:ascii="Bookman Old Style" w:hAnsi="Bookman Old Style"/>
          <w:sz w:val="24"/>
          <w:szCs w:val="24"/>
        </w:rPr>
        <w:t xml:space="preserve"> of May and first fortnight of June visiting door to door </w:t>
      </w:r>
      <w:r w:rsidR="00F4570C">
        <w:rPr>
          <w:rFonts w:ascii="Bookman Old Style" w:hAnsi="Bookman Old Style"/>
          <w:sz w:val="24"/>
          <w:szCs w:val="24"/>
        </w:rPr>
        <w:t xml:space="preserve">and convince the parents to enroll the eligible children in the first class. In addition, they have continuously followed up with the government primary school teachers and also with parent committees in each of the villages. As a result, there is success in zero down the dropouts. </w:t>
      </w:r>
    </w:p>
    <w:p w:rsidR="000B252E" w:rsidRDefault="000B252E" w:rsidP="009C5AC4">
      <w:pPr>
        <w:jc w:val="both"/>
        <w:rPr>
          <w:rFonts w:ascii="Bookman Old Style" w:hAnsi="Bookman Old Style"/>
          <w:b/>
          <w:bCs/>
          <w:sz w:val="24"/>
          <w:szCs w:val="24"/>
        </w:rPr>
      </w:pPr>
    </w:p>
    <w:p w:rsidR="00F4570C" w:rsidRDefault="00F4570C" w:rsidP="009C5AC4">
      <w:pPr>
        <w:jc w:val="both"/>
        <w:rPr>
          <w:rFonts w:ascii="Bookman Old Style" w:hAnsi="Bookman Old Style"/>
          <w:b/>
          <w:bCs/>
          <w:sz w:val="24"/>
          <w:szCs w:val="24"/>
        </w:rPr>
      </w:pPr>
      <w:r w:rsidRPr="00F4570C">
        <w:rPr>
          <w:rFonts w:ascii="Bookman Old Style" w:hAnsi="Bookman Old Style"/>
          <w:b/>
          <w:bCs/>
          <w:sz w:val="24"/>
          <w:szCs w:val="24"/>
        </w:rPr>
        <w:lastRenderedPageBreak/>
        <w:t>Evening coaching for primary school children:</w:t>
      </w:r>
    </w:p>
    <w:p w:rsidR="00F4570C" w:rsidRDefault="00F4570C" w:rsidP="009C5AC4">
      <w:pPr>
        <w:jc w:val="both"/>
        <w:rPr>
          <w:rFonts w:ascii="Bookman Old Style" w:hAnsi="Bookman Old Style"/>
          <w:sz w:val="24"/>
          <w:szCs w:val="24"/>
        </w:rPr>
      </w:pPr>
      <w:r>
        <w:rPr>
          <w:rFonts w:ascii="Bookman Old Style" w:hAnsi="Bookman Old Style"/>
          <w:sz w:val="24"/>
          <w:szCs w:val="24"/>
        </w:rPr>
        <w:t xml:space="preserve">In order to prepare rural poor children on par with others the evening classes are conducted in 15 villages as listed in the above mentioned table. The formal school timings are between 9 AM to 3.30 PM with lunch break for half an hour. The special classes are conducted by our teachers is from 6.30 to 7.30 AM and also 5 to 7 PM for all the six days in the week and Sunday is declared as holiday.  </w:t>
      </w:r>
      <w:r w:rsidR="00092DFF">
        <w:rPr>
          <w:rFonts w:ascii="Bookman Old Style" w:hAnsi="Bookman Old Style"/>
          <w:sz w:val="24"/>
          <w:szCs w:val="24"/>
        </w:rPr>
        <w:t xml:space="preserve">Morning hours are spent to encourage the children to complete the school home work. Evening hours are spent to teach them easy learning skills, using educational kits, reading library </w:t>
      </w:r>
      <w:proofErr w:type="gramStart"/>
      <w:r w:rsidR="00092DFF">
        <w:rPr>
          <w:rFonts w:ascii="Bookman Old Style" w:hAnsi="Bookman Old Style"/>
          <w:sz w:val="24"/>
          <w:szCs w:val="24"/>
        </w:rPr>
        <w:t>books  in</w:t>
      </w:r>
      <w:proofErr w:type="gramEnd"/>
      <w:r w:rsidR="00092DFF">
        <w:rPr>
          <w:rFonts w:ascii="Bookman Old Style" w:hAnsi="Bookman Old Style"/>
          <w:sz w:val="24"/>
          <w:szCs w:val="24"/>
        </w:rPr>
        <w:t xml:space="preserve"> louder so that they get practice of reading and interest, drawing practice, fun games and sports, learning cultural activities – songs and small skits. </w:t>
      </w:r>
      <w:r>
        <w:rPr>
          <w:rFonts w:ascii="Bookman Old Style" w:hAnsi="Bookman Old Style"/>
          <w:sz w:val="24"/>
          <w:szCs w:val="24"/>
        </w:rPr>
        <w:t xml:space="preserve"> </w:t>
      </w:r>
      <w:r w:rsidR="00092DFF">
        <w:rPr>
          <w:rFonts w:ascii="Bookman Old Style" w:hAnsi="Bookman Old Style"/>
          <w:sz w:val="24"/>
          <w:szCs w:val="24"/>
        </w:rPr>
        <w:t xml:space="preserve">Evening hours are more meaningful to encourage the children in developing educational skills in different manner. </w:t>
      </w:r>
    </w:p>
    <w:p w:rsidR="00092DFF" w:rsidRDefault="00092DFF" w:rsidP="009C5AC4">
      <w:pPr>
        <w:jc w:val="both"/>
        <w:rPr>
          <w:rFonts w:ascii="Bookman Old Style" w:hAnsi="Bookman Old Style"/>
          <w:b/>
          <w:bCs/>
          <w:sz w:val="24"/>
          <w:szCs w:val="24"/>
        </w:rPr>
      </w:pPr>
      <w:r w:rsidRPr="00092DFF">
        <w:rPr>
          <w:rFonts w:ascii="Bookman Old Style" w:hAnsi="Bookman Old Style"/>
          <w:b/>
          <w:bCs/>
          <w:sz w:val="24"/>
          <w:szCs w:val="24"/>
        </w:rPr>
        <w:t>Greening the schools:</w:t>
      </w:r>
    </w:p>
    <w:p w:rsidR="00092DFF" w:rsidRPr="00092DFF" w:rsidRDefault="00092DFF" w:rsidP="009C5AC4">
      <w:pPr>
        <w:jc w:val="both"/>
        <w:rPr>
          <w:rFonts w:ascii="Bookman Old Style" w:hAnsi="Bookman Old Style"/>
          <w:sz w:val="24"/>
          <w:szCs w:val="24"/>
        </w:rPr>
      </w:pPr>
      <w:r>
        <w:rPr>
          <w:rFonts w:ascii="Bookman Old Style" w:hAnsi="Bookman Old Style"/>
          <w:sz w:val="24"/>
          <w:szCs w:val="24"/>
        </w:rPr>
        <w:t xml:space="preserve">Primary school children are motivated to take up tree plantation at their school </w:t>
      </w:r>
      <w:r w:rsidR="00CA6477">
        <w:rPr>
          <w:rFonts w:ascii="Bookman Old Style" w:hAnsi="Bookman Old Style"/>
          <w:sz w:val="24"/>
          <w:szCs w:val="24"/>
        </w:rPr>
        <w:t>surroundings</w:t>
      </w:r>
      <w:r>
        <w:rPr>
          <w:rFonts w:ascii="Bookman Old Style" w:hAnsi="Bookman Old Style"/>
          <w:sz w:val="24"/>
          <w:szCs w:val="24"/>
        </w:rPr>
        <w:t xml:space="preserve"> in rainy season. Altogether 12 schools are engaged in </w:t>
      </w:r>
      <w:proofErr w:type="spellStart"/>
      <w:r>
        <w:rPr>
          <w:rFonts w:ascii="Bookman Old Style" w:hAnsi="Bookman Old Style"/>
          <w:sz w:val="24"/>
          <w:szCs w:val="24"/>
        </w:rPr>
        <w:t>Sadum</w:t>
      </w:r>
      <w:proofErr w:type="spellEnd"/>
      <w:r>
        <w:rPr>
          <w:rFonts w:ascii="Bookman Old Style" w:hAnsi="Bookman Old Style"/>
          <w:sz w:val="24"/>
          <w:szCs w:val="24"/>
        </w:rPr>
        <w:t xml:space="preserve"> </w:t>
      </w:r>
      <w:proofErr w:type="spellStart"/>
      <w:r>
        <w:rPr>
          <w:rFonts w:ascii="Bookman Old Style" w:hAnsi="Bookman Old Style"/>
          <w:sz w:val="24"/>
          <w:szCs w:val="24"/>
        </w:rPr>
        <w:t>mandal</w:t>
      </w:r>
      <w:proofErr w:type="spellEnd"/>
      <w:r>
        <w:rPr>
          <w:rFonts w:ascii="Bookman Old Style" w:hAnsi="Bookman Old Style"/>
          <w:sz w:val="24"/>
          <w:szCs w:val="24"/>
        </w:rPr>
        <w:t xml:space="preserve"> where the </w:t>
      </w:r>
      <w:proofErr w:type="spellStart"/>
      <w:r>
        <w:rPr>
          <w:rFonts w:ascii="Bookman Old Style" w:hAnsi="Bookman Old Style"/>
          <w:sz w:val="24"/>
          <w:szCs w:val="24"/>
        </w:rPr>
        <w:t>mandal</w:t>
      </w:r>
      <w:proofErr w:type="spellEnd"/>
      <w:r>
        <w:rPr>
          <w:rFonts w:ascii="Bookman Old Style" w:hAnsi="Bookman Old Style"/>
          <w:sz w:val="24"/>
          <w:szCs w:val="24"/>
        </w:rPr>
        <w:t xml:space="preserve"> education officer is also engaged to motivate the children. All the plants are </w:t>
      </w:r>
      <w:proofErr w:type="gramStart"/>
      <w:r>
        <w:rPr>
          <w:rFonts w:ascii="Bookman Old Style" w:hAnsi="Bookman Old Style"/>
          <w:sz w:val="24"/>
          <w:szCs w:val="24"/>
        </w:rPr>
        <w:t>taken care</w:t>
      </w:r>
      <w:proofErr w:type="gramEnd"/>
      <w:r>
        <w:rPr>
          <w:rFonts w:ascii="Bookman Old Style" w:hAnsi="Bookman Old Style"/>
          <w:sz w:val="24"/>
          <w:szCs w:val="24"/>
        </w:rPr>
        <w:t xml:space="preserve"> </w:t>
      </w:r>
      <w:r w:rsidR="00CA6477">
        <w:rPr>
          <w:rFonts w:ascii="Bookman Old Style" w:hAnsi="Bookman Old Style"/>
          <w:sz w:val="24"/>
          <w:szCs w:val="24"/>
        </w:rPr>
        <w:t xml:space="preserve">by the children in their respective schools providing water occasionally. </w:t>
      </w:r>
      <w:proofErr w:type="gramStart"/>
      <w:r w:rsidR="00CA6477">
        <w:rPr>
          <w:rFonts w:ascii="Bookman Old Style" w:hAnsi="Bookman Old Style"/>
          <w:sz w:val="24"/>
          <w:szCs w:val="24"/>
        </w:rPr>
        <w:t>This encourage</w:t>
      </w:r>
      <w:proofErr w:type="gramEnd"/>
      <w:r w:rsidR="00CA6477">
        <w:rPr>
          <w:rFonts w:ascii="Bookman Old Style" w:hAnsi="Bookman Old Style"/>
          <w:sz w:val="24"/>
          <w:szCs w:val="24"/>
        </w:rPr>
        <w:t xml:space="preserve"> the children to understand the importance of tree growing. </w:t>
      </w:r>
      <w:r>
        <w:rPr>
          <w:rFonts w:ascii="Bookman Old Style" w:hAnsi="Bookman Old Style"/>
          <w:sz w:val="24"/>
          <w:szCs w:val="24"/>
        </w:rPr>
        <w:t xml:space="preserve"> </w:t>
      </w:r>
    </w:p>
    <w:p w:rsidR="00465DF4" w:rsidRDefault="00465DF4" w:rsidP="00757783">
      <w:pPr>
        <w:jc w:val="both"/>
        <w:rPr>
          <w:rFonts w:ascii="Bookman Old Style" w:hAnsi="Bookman Old Style"/>
          <w:b/>
          <w:bCs/>
          <w:sz w:val="24"/>
          <w:szCs w:val="24"/>
        </w:rPr>
      </w:pPr>
      <w:r w:rsidRPr="004F7D7E">
        <w:rPr>
          <w:rFonts w:ascii="Bookman Old Style" w:eastAsia="Times New Roman" w:hAnsi="Bookman Old Style" w:cs="Times New Roman"/>
          <w:b/>
          <w:bCs/>
          <w:sz w:val="24"/>
          <w:szCs w:val="24"/>
        </w:rPr>
        <w:t xml:space="preserve"> Primary School teachers:</w:t>
      </w:r>
    </w:p>
    <w:tbl>
      <w:tblPr>
        <w:tblW w:w="7650" w:type="dxa"/>
        <w:tblCellSpacing w:w="0" w:type="dxa"/>
        <w:tblInd w:w="195" w:type="dxa"/>
        <w:tblLayout w:type="fixed"/>
        <w:tblCellMar>
          <w:left w:w="0" w:type="dxa"/>
          <w:right w:w="0" w:type="dxa"/>
        </w:tblCellMar>
        <w:tblLook w:val="04A0"/>
      </w:tblPr>
      <w:tblGrid>
        <w:gridCol w:w="3060"/>
        <w:gridCol w:w="2160"/>
        <w:gridCol w:w="2430"/>
      </w:tblGrid>
      <w:tr w:rsidR="00465DF4" w:rsidRPr="004F7D7E" w:rsidTr="00C442E2">
        <w:trPr>
          <w:trHeight w:val="270"/>
          <w:tblCellSpacing w:w="0" w:type="dxa"/>
        </w:trPr>
        <w:tc>
          <w:tcPr>
            <w:tcW w:w="3060" w:type="dxa"/>
            <w:tcBorders>
              <w:top w:val="single" w:sz="6" w:space="0" w:color="000000"/>
              <w:left w:val="single" w:sz="6" w:space="0" w:color="000000"/>
              <w:bottom w:val="single" w:sz="6" w:space="0" w:color="000000"/>
              <w:right w:val="single" w:sz="6" w:space="0" w:color="000000"/>
            </w:tcBorders>
            <w:hideMark/>
          </w:tcPr>
          <w:p w:rsidR="00465DF4" w:rsidRPr="004F7D7E" w:rsidRDefault="00465DF4" w:rsidP="00CC4B3D">
            <w:pPr>
              <w:spacing w:after="0" w:line="270" w:lineRule="atLeast"/>
              <w:rPr>
                <w:rFonts w:ascii="Bookman Old Style" w:eastAsia="Times New Roman" w:hAnsi="Bookman Old Style" w:cs="Times New Roman"/>
                <w:b/>
                <w:bCs/>
                <w:color w:val="993300"/>
                <w:sz w:val="24"/>
                <w:szCs w:val="24"/>
              </w:rPr>
            </w:pPr>
            <w:r w:rsidRPr="004F7D7E">
              <w:rPr>
                <w:rFonts w:ascii="Bookman Old Style" w:eastAsia="Times New Roman" w:hAnsi="Bookman Old Style" w:cs="Times New Roman"/>
                <w:b/>
                <w:bCs/>
                <w:color w:val="993300"/>
                <w:sz w:val="24"/>
                <w:szCs w:val="24"/>
              </w:rPr>
              <w:t>Villages</w:t>
            </w:r>
          </w:p>
        </w:tc>
        <w:tc>
          <w:tcPr>
            <w:tcW w:w="2160" w:type="dxa"/>
            <w:tcBorders>
              <w:top w:val="single" w:sz="6" w:space="0" w:color="000000"/>
              <w:bottom w:val="single" w:sz="6" w:space="0" w:color="000000"/>
              <w:right w:val="single" w:sz="6" w:space="0" w:color="000000"/>
            </w:tcBorders>
            <w:hideMark/>
          </w:tcPr>
          <w:p w:rsidR="00465DF4" w:rsidRPr="004F7D7E" w:rsidRDefault="00465DF4" w:rsidP="00CC4B3D">
            <w:pPr>
              <w:spacing w:after="0" w:line="270" w:lineRule="atLeast"/>
              <w:rPr>
                <w:rFonts w:ascii="Bookman Old Style" w:eastAsia="Times New Roman" w:hAnsi="Bookman Old Style" w:cs="Times New Roman"/>
                <w:b/>
                <w:bCs/>
                <w:color w:val="993300"/>
                <w:sz w:val="24"/>
                <w:szCs w:val="24"/>
              </w:rPr>
            </w:pPr>
            <w:r w:rsidRPr="004F7D7E">
              <w:rPr>
                <w:rFonts w:ascii="Bookman Old Style" w:eastAsia="Times New Roman" w:hAnsi="Bookman Old Style" w:cs="Times New Roman"/>
                <w:b/>
                <w:bCs/>
                <w:color w:val="993300"/>
                <w:sz w:val="24"/>
                <w:szCs w:val="24"/>
              </w:rPr>
              <w:t>Name of the teachers</w:t>
            </w:r>
          </w:p>
        </w:tc>
        <w:tc>
          <w:tcPr>
            <w:tcW w:w="2430" w:type="dxa"/>
            <w:tcBorders>
              <w:top w:val="single" w:sz="6" w:space="0" w:color="000000"/>
              <w:bottom w:val="single" w:sz="6" w:space="0" w:color="000000"/>
              <w:right w:val="single" w:sz="6" w:space="0" w:color="000000"/>
            </w:tcBorders>
            <w:hideMark/>
          </w:tcPr>
          <w:p w:rsidR="00465DF4" w:rsidRPr="004F7D7E" w:rsidRDefault="00465DF4" w:rsidP="00CC4B3D">
            <w:pPr>
              <w:spacing w:after="0" w:line="270" w:lineRule="atLeast"/>
              <w:rPr>
                <w:rFonts w:ascii="Bookman Old Style" w:eastAsia="Times New Roman" w:hAnsi="Bookman Old Style" w:cs="Times New Roman"/>
                <w:b/>
                <w:bCs/>
                <w:color w:val="993300"/>
                <w:sz w:val="24"/>
                <w:szCs w:val="24"/>
              </w:rPr>
            </w:pPr>
            <w:r w:rsidRPr="004F7D7E">
              <w:rPr>
                <w:rFonts w:ascii="Bookman Old Style" w:eastAsia="Times New Roman" w:hAnsi="Bookman Old Style" w:cs="Times New Roman"/>
                <w:b/>
                <w:bCs/>
                <w:color w:val="993300"/>
                <w:sz w:val="24"/>
                <w:szCs w:val="24"/>
              </w:rPr>
              <w:t>Educational Qualification</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Chinnaganupalli</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Soni</w:t>
            </w:r>
            <w:proofErr w:type="spellEnd"/>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Inter</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Vengammanayanipuram</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Latha</w:t>
            </w:r>
            <w:proofErr w:type="spellEnd"/>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B.A. failed</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Diguvamasapalli</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Madavi</w:t>
            </w:r>
            <w:proofErr w:type="spellEnd"/>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Inter</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Diguvagandriga</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Jansi</w:t>
            </w:r>
            <w:proofErr w:type="spellEnd"/>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Inter</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Pachanapalli</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Josmine</w:t>
            </w:r>
            <w:proofErr w:type="spellEnd"/>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B.Com failed</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Ananthapuram</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Raja</w:t>
            </w:r>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Inter</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Anagallu</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 xml:space="preserve">Chandra </w:t>
            </w:r>
            <w:proofErr w:type="spellStart"/>
            <w:r w:rsidRPr="004F7D7E">
              <w:rPr>
                <w:rFonts w:ascii="Bookman Old Style" w:eastAsia="Times New Roman" w:hAnsi="Bookman Old Style" w:cs="Times New Roman"/>
                <w:sz w:val="24"/>
                <w:szCs w:val="24"/>
              </w:rPr>
              <w:t>Babu</w:t>
            </w:r>
            <w:proofErr w:type="spellEnd"/>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Inter</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Kuruchivedu</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Mala</w:t>
            </w:r>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B.A</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Bangareddy</w:t>
            </w:r>
            <w:proofErr w:type="spellEnd"/>
            <w:r w:rsidRPr="004F7D7E">
              <w:rPr>
                <w:rFonts w:ascii="Bookman Old Style" w:eastAsia="Times New Roman" w:hAnsi="Bookman Old Style" w:cs="Times New Roman"/>
                <w:sz w:val="24"/>
                <w:szCs w:val="24"/>
              </w:rPr>
              <w:t xml:space="preserve"> </w:t>
            </w:r>
            <w:proofErr w:type="spellStart"/>
            <w:r w:rsidRPr="004F7D7E">
              <w:rPr>
                <w:rFonts w:ascii="Bookman Old Style" w:eastAsia="Times New Roman" w:hAnsi="Bookman Old Style" w:cs="Times New Roman"/>
                <w:sz w:val="24"/>
                <w:szCs w:val="24"/>
              </w:rPr>
              <w:t>Palli</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Pushpa</w:t>
            </w:r>
            <w:proofErr w:type="spellEnd"/>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B.A</w:t>
            </w:r>
          </w:p>
        </w:tc>
      </w:tr>
      <w:tr w:rsidR="00465DF4" w:rsidRPr="004F7D7E" w:rsidTr="00A07DD6">
        <w:trPr>
          <w:trHeight w:val="270"/>
          <w:tblCellSpacing w:w="0" w:type="dxa"/>
        </w:trPr>
        <w:tc>
          <w:tcPr>
            <w:tcW w:w="3060" w:type="dxa"/>
            <w:tcBorders>
              <w:top w:val="single" w:sz="4" w:space="0" w:color="auto"/>
              <w:left w:val="single" w:sz="4" w:space="0" w:color="auto"/>
              <w:bottom w:val="single" w:sz="4" w:space="0" w:color="auto"/>
              <w:right w:val="single" w:sz="4" w:space="0" w:color="auto"/>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Thalambedu</w:t>
            </w:r>
            <w:proofErr w:type="spellEnd"/>
          </w:p>
        </w:tc>
        <w:tc>
          <w:tcPr>
            <w:tcW w:w="2160" w:type="dxa"/>
            <w:tcBorders>
              <w:top w:val="single" w:sz="4" w:space="0" w:color="auto"/>
              <w:left w:val="single" w:sz="4" w:space="0" w:color="auto"/>
              <w:bottom w:val="single" w:sz="4" w:space="0" w:color="auto"/>
              <w:right w:val="single" w:sz="4" w:space="0" w:color="auto"/>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Bindu</w:t>
            </w:r>
            <w:proofErr w:type="spellEnd"/>
          </w:p>
        </w:tc>
        <w:tc>
          <w:tcPr>
            <w:tcW w:w="2430" w:type="dxa"/>
            <w:tcBorders>
              <w:top w:val="single" w:sz="4" w:space="0" w:color="auto"/>
              <w:left w:val="single" w:sz="4" w:space="0" w:color="auto"/>
              <w:bottom w:val="single" w:sz="4" w:space="0" w:color="auto"/>
              <w:right w:val="single" w:sz="4" w:space="0" w:color="auto"/>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Inter</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Chettigaripalli</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Kalpana</w:t>
            </w:r>
            <w:proofErr w:type="spellEnd"/>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Inter</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Mukkalathuru</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Ravathi</w:t>
            </w:r>
            <w:proofErr w:type="spellEnd"/>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B.A</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Murthinayanipalli</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Ammu</w:t>
            </w:r>
            <w:proofErr w:type="spellEnd"/>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B.A</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Yellapalli</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Devi</w:t>
            </w:r>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Inter</w:t>
            </w:r>
          </w:p>
        </w:tc>
      </w:tr>
      <w:tr w:rsidR="00465DF4" w:rsidRPr="004F7D7E" w:rsidTr="00C442E2">
        <w:trPr>
          <w:trHeight w:val="270"/>
          <w:tblCellSpacing w:w="0" w:type="dxa"/>
        </w:trPr>
        <w:tc>
          <w:tcPr>
            <w:tcW w:w="3060" w:type="dxa"/>
            <w:tcBorders>
              <w:left w:val="single" w:sz="6" w:space="0" w:color="000000"/>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Ambodarampalli</w:t>
            </w:r>
            <w:proofErr w:type="spellEnd"/>
          </w:p>
        </w:tc>
        <w:tc>
          <w:tcPr>
            <w:tcW w:w="216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proofErr w:type="spellStart"/>
            <w:r w:rsidRPr="004F7D7E">
              <w:rPr>
                <w:rFonts w:ascii="Bookman Old Style" w:eastAsia="Times New Roman" w:hAnsi="Bookman Old Style" w:cs="Times New Roman"/>
                <w:sz w:val="24"/>
                <w:szCs w:val="24"/>
              </w:rPr>
              <w:t>Porkodi</w:t>
            </w:r>
            <w:proofErr w:type="spellEnd"/>
          </w:p>
        </w:tc>
        <w:tc>
          <w:tcPr>
            <w:tcW w:w="2430" w:type="dxa"/>
            <w:tcBorders>
              <w:bottom w:val="single" w:sz="6" w:space="0" w:color="000000"/>
              <w:right w:val="single" w:sz="6" w:space="0" w:color="000000"/>
            </w:tcBorders>
            <w:vAlign w:val="bottom"/>
            <w:hideMark/>
          </w:tcPr>
          <w:p w:rsidR="00465DF4" w:rsidRPr="004F7D7E" w:rsidRDefault="00465DF4" w:rsidP="00465DF4">
            <w:pPr>
              <w:spacing w:after="0" w:line="270" w:lineRule="atLeast"/>
              <w:rPr>
                <w:rFonts w:ascii="Bookman Old Style" w:eastAsia="Times New Roman" w:hAnsi="Bookman Old Style" w:cs="Times New Roman"/>
                <w:sz w:val="24"/>
                <w:szCs w:val="24"/>
              </w:rPr>
            </w:pPr>
            <w:r w:rsidRPr="004F7D7E">
              <w:rPr>
                <w:rFonts w:ascii="Bookman Old Style" w:eastAsia="Times New Roman" w:hAnsi="Bookman Old Style" w:cs="Times New Roman"/>
                <w:sz w:val="24"/>
                <w:szCs w:val="24"/>
              </w:rPr>
              <w:t>Inter</w:t>
            </w:r>
          </w:p>
        </w:tc>
      </w:tr>
    </w:tbl>
    <w:p w:rsidR="000B252E" w:rsidRDefault="000B252E" w:rsidP="00757783">
      <w:pPr>
        <w:jc w:val="both"/>
        <w:rPr>
          <w:rFonts w:ascii="Bookman Old Style" w:hAnsi="Bookman Old Style"/>
          <w:b/>
          <w:bCs/>
          <w:color w:val="C00000"/>
          <w:sz w:val="28"/>
          <w:szCs w:val="28"/>
        </w:rPr>
      </w:pPr>
    </w:p>
    <w:p w:rsidR="00CA6477" w:rsidRPr="00FA2638" w:rsidRDefault="00FA2638" w:rsidP="00757783">
      <w:pPr>
        <w:jc w:val="both"/>
        <w:rPr>
          <w:rFonts w:ascii="Bookman Old Style" w:hAnsi="Bookman Old Style"/>
          <w:b/>
          <w:bCs/>
          <w:color w:val="C00000"/>
          <w:sz w:val="28"/>
          <w:szCs w:val="28"/>
        </w:rPr>
      </w:pPr>
      <w:r w:rsidRPr="00FA2638">
        <w:rPr>
          <w:rFonts w:ascii="Bookman Old Style" w:hAnsi="Bookman Old Style"/>
          <w:b/>
          <w:bCs/>
          <w:color w:val="C00000"/>
          <w:sz w:val="28"/>
          <w:szCs w:val="28"/>
        </w:rPr>
        <w:lastRenderedPageBreak/>
        <w:t xml:space="preserve">II. </w:t>
      </w:r>
      <w:r w:rsidR="00CA6477" w:rsidRPr="00FA2638">
        <w:rPr>
          <w:rFonts w:ascii="Bookman Old Style" w:hAnsi="Bookman Old Style"/>
          <w:b/>
          <w:bCs/>
          <w:color w:val="C00000"/>
          <w:sz w:val="28"/>
          <w:szCs w:val="28"/>
        </w:rPr>
        <w:t>Special coaching for 9</w:t>
      </w:r>
      <w:r w:rsidR="00CA6477" w:rsidRPr="00FA2638">
        <w:rPr>
          <w:rFonts w:ascii="Bookman Old Style" w:hAnsi="Bookman Old Style"/>
          <w:b/>
          <w:bCs/>
          <w:color w:val="C00000"/>
          <w:sz w:val="28"/>
          <w:szCs w:val="28"/>
          <w:vertAlign w:val="superscript"/>
        </w:rPr>
        <w:t>th</w:t>
      </w:r>
      <w:r w:rsidR="00CA6477" w:rsidRPr="00FA2638">
        <w:rPr>
          <w:rFonts w:ascii="Bookman Old Style" w:hAnsi="Bookman Old Style"/>
          <w:b/>
          <w:bCs/>
          <w:color w:val="C00000"/>
          <w:sz w:val="28"/>
          <w:szCs w:val="28"/>
        </w:rPr>
        <w:t xml:space="preserve"> &amp; 10</w:t>
      </w:r>
      <w:r w:rsidR="00CA6477" w:rsidRPr="00FA2638">
        <w:rPr>
          <w:rFonts w:ascii="Bookman Old Style" w:hAnsi="Bookman Old Style"/>
          <w:b/>
          <w:bCs/>
          <w:color w:val="C00000"/>
          <w:sz w:val="28"/>
          <w:szCs w:val="28"/>
          <w:vertAlign w:val="superscript"/>
        </w:rPr>
        <w:t>th</w:t>
      </w:r>
      <w:r w:rsidR="00CA6477" w:rsidRPr="00FA2638">
        <w:rPr>
          <w:rFonts w:ascii="Bookman Old Style" w:hAnsi="Bookman Old Style"/>
          <w:b/>
          <w:bCs/>
          <w:color w:val="C00000"/>
          <w:sz w:val="28"/>
          <w:szCs w:val="28"/>
        </w:rPr>
        <w:t xml:space="preserve"> class students:</w:t>
      </w:r>
    </w:p>
    <w:p w:rsidR="00465DF4" w:rsidRDefault="00465DF4" w:rsidP="00757783">
      <w:pPr>
        <w:jc w:val="both"/>
        <w:rPr>
          <w:rFonts w:ascii="Bookman Old Style" w:hAnsi="Bookman Old Style"/>
          <w:b/>
          <w:bCs/>
          <w:sz w:val="24"/>
          <w:szCs w:val="24"/>
        </w:rPr>
      </w:pPr>
      <w:r>
        <w:rPr>
          <w:rFonts w:ascii="Bookman Old Style" w:hAnsi="Bookman Old Style"/>
          <w:b/>
          <w:bCs/>
          <w:sz w:val="24"/>
          <w:szCs w:val="24"/>
        </w:rPr>
        <w:t>10</w:t>
      </w:r>
      <w:r w:rsidRPr="00465DF4">
        <w:rPr>
          <w:rFonts w:ascii="Bookman Old Style" w:hAnsi="Bookman Old Style"/>
          <w:b/>
          <w:bCs/>
          <w:sz w:val="24"/>
          <w:szCs w:val="24"/>
          <w:vertAlign w:val="superscript"/>
        </w:rPr>
        <w:t>th</w:t>
      </w:r>
      <w:r>
        <w:rPr>
          <w:rFonts w:ascii="Bookman Old Style" w:hAnsi="Bookman Old Style"/>
          <w:b/>
          <w:bCs/>
          <w:sz w:val="24"/>
          <w:szCs w:val="24"/>
        </w:rPr>
        <w:t xml:space="preserve"> class students consolidated list:</w:t>
      </w:r>
    </w:p>
    <w:tbl>
      <w:tblPr>
        <w:tblW w:w="10308" w:type="dxa"/>
        <w:tblInd w:w="-390" w:type="dxa"/>
        <w:tblLook w:val="04A0"/>
      </w:tblPr>
      <w:tblGrid>
        <w:gridCol w:w="516"/>
        <w:gridCol w:w="1963"/>
        <w:gridCol w:w="652"/>
        <w:gridCol w:w="388"/>
        <w:gridCol w:w="652"/>
        <w:gridCol w:w="375"/>
        <w:gridCol w:w="507"/>
        <w:gridCol w:w="388"/>
        <w:gridCol w:w="507"/>
        <w:gridCol w:w="375"/>
        <w:gridCol w:w="507"/>
        <w:gridCol w:w="388"/>
        <w:gridCol w:w="362"/>
        <w:gridCol w:w="375"/>
        <w:gridCol w:w="507"/>
        <w:gridCol w:w="388"/>
        <w:gridCol w:w="507"/>
        <w:gridCol w:w="951"/>
      </w:tblGrid>
      <w:tr w:rsidR="00465DF4" w:rsidRPr="00CC4B3D" w:rsidTr="00CF7DB0">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Sl. No</w:t>
            </w:r>
          </w:p>
        </w:tc>
        <w:tc>
          <w:tcPr>
            <w:tcW w:w="1963" w:type="dxa"/>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Name of the centers</w:t>
            </w:r>
          </w:p>
        </w:tc>
        <w:tc>
          <w:tcPr>
            <w:tcW w:w="1040" w:type="dxa"/>
            <w:gridSpan w:val="2"/>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SC</w:t>
            </w:r>
          </w:p>
        </w:tc>
        <w:tc>
          <w:tcPr>
            <w:tcW w:w="652" w:type="dxa"/>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75" w:type="dxa"/>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895" w:type="dxa"/>
            <w:gridSpan w:val="2"/>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BC</w:t>
            </w:r>
          </w:p>
        </w:tc>
        <w:tc>
          <w:tcPr>
            <w:tcW w:w="507" w:type="dxa"/>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75" w:type="dxa"/>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895" w:type="dxa"/>
            <w:gridSpan w:val="2"/>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ST</w:t>
            </w:r>
          </w:p>
        </w:tc>
        <w:tc>
          <w:tcPr>
            <w:tcW w:w="362" w:type="dxa"/>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75" w:type="dxa"/>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895" w:type="dxa"/>
            <w:gridSpan w:val="2"/>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OC</w:t>
            </w:r>
          </w:p>
        </w:tc>
        <w:tc>
          <w:tcPr>
            <w:tcW w:w="507" w:type="dxa"/>
            <w:tcBorders>
              <w:top w:val="single" w:sz="4" w:space="0" w:color="auto"/>
              <w:left w:val="nil"/>
              <w:bottom w:val="single" w:sz="4" w:space="0" w:color="auto"/>
              <w:right w:val="single" w:sz="4" w:space="0" w:color="auto"/>
            </w:tcBorders>
            <w:shd w:val="clear" w:color="auto" w:fill="auto"/>
            <w:hideMark/>
          </w:tcPr>
          <w:p w:rsidR="00465DF4" w:rsidRPr="00CC4B3D" w:rsidRDefault="00465DF4" w:rsidP="00CC4B3D">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951" w:type="dxa"/>
            <w:tcBorders>
              <w:top w:val="single" w:sz="4" w:space="0" w:color="auto"/>
              <w:left w:val="nil"/>
              <w:bottom w:val="single" w:sz="4" w:space="0" w:color="auto"/>
              <w:right w:val="single" w:sz="4" w:space="0" w:color="auto"/>
            </w:tcBorders>
            <w:shd w:val="clear" w:color="auto" w:fill="auto"/>
            <w:noWrap/>
            <w:hideMark/>
          </w:tcPr>
          <w:p w:rsidR="00465DF4" w:rsidRPr="00CC4B3D" w:rsidRDefault="00465DF4" w:rsidP="00CC4B3D">
            <w:pPr>
              <w:spacing w:after="0" w:line="240" w:lineRule="auto"/>
              <w:rPr>
                <w:rFonts w:ascii="Bookman Old Style" w:eastAsia="Times New Roman" w:hAnsi="Bookman Old Style" w:cs="Times New Roman"/>
                <w:b/>
                <w:bCs/>
                <w:color w:val="000000"/>
              </w:rPr>
            </w:pPr>
            <w:r w:rsidRPr="00CC4B3D">
              <w:rPr>
                <w:rFonts w:ascii="Bookman Old Style" w:eastAsia="Times New Roman" w:hAnsi="Bookman Old Style" w:cs="Times New Roman"/>
                <w:b/>
                <w:bCs/>
                <w:color w:val="000000"/>
              </w:rPr>
              <w:t>Totals</w:t>
            </w:r>
          </w:p>
        </w:tc>
      </w:tr>
      <w:tr w:rsidR="00465DF4" w:rsidRPr="00CC4B3D" w:rsidTr="00CF7DB0">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1963"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B</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B</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36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B</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465DF4" w:rsidRPr="00CC4B3D" w:rsidRDefault="00465DF4" w:rsidP="00465DF4">
            <w:pPr>
              <w:spacing w:after="0" w:line="240" w:lineRule="auto"/>
              <w:rPr>
                <w:rFonts w:ascii="Bookman Old Style" w:eastAsia="Times New Roman" w:hAnsi="Bookman Old Style" w:cs="Times New Roman"/>
                <w:b/>
                <w:bCs/>
                <w:color w:val="000000"/>
              </w:rPr>
            </w:pPr>
            <w:r w:rsidRPr="00CC4B3D">
              <w:rPr>
                <w:rFonts w:ascii="Bookman Old Style" w:eastAsia="Times New Roman" w:hAnsi="Bookman Old Style" w:cs="Times New Roman"/>
                <w:b/>
                <w:bCs/>
                <w:color w:val="000000"/>
              </w:rPr>
              <w:t> </w:t>
            </w:r>
          </w:p>
        </w:tc>
      </w:tr>
      <w:tr w:rsidR="00465DF4" w:rsidRPr="00CC4B3D" w:rsidTr="00CF7DB0">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1963"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Mukkalathur</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11</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16</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11</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6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951" w:type="dxa"/>
            <w:tcBorders>
              <w:top w:val="nil"/>
              <w:left w:val="nil"/>
              <w:bottom w:val="single" w:sz="4" w:space="0" w:color="auto"/>
              <w:right w:val="single" w:sz="4" w:space="0" w:color="auto"/>
            </w:tcBorders>
            <w:shd w:val="clear" w:color="auto" w:fill="auto"/>
            <w:noWrap/>
            <w:vAlign w:val="bottom"/>
            <w:hideMark/>
          </w:tcPr>
          <w:p w:rsidR="00465DF4" w:rsidRPr="00CC4B3D" w:rsidRDefault="00465DF4" w:rsidP="00465DF4">
            <w:pPr>
              <w:spacing w:after="0" w:line="240" w:lineRule="auto"/>
              <w:jc w:val="right"/>
              <w:rPr>
                <w:rFonts w:ascii="Bookman Old Style" w:eastAsia="Times New Roman" w:hAnsi="Bookman Old Style" w:cs="Times New Roman"/>
                <w:b/>
                <w:bCs/>
                <w:color w:val="000000"/>
              </w:rPr>
            </w:pPr>
            <w:r w:rsidRPr="00CC4B3D">
              <w:rPr>
                <w:rFonts w:ascii="Bookman Old Style" w:eastAsia="Times New Roman" w:hAnsi="Bookman Old Style" w:cs="Times New Roman"/>
                <w:b/>
                <w:bCs/>
                <w:color w:val="000000"/>
              </w:rPr>
              <w:t>49</w:t>
            </w:r>
          </w:p>
        </w:tc>
      </w:tr>
      <w:tr w:rsidR="00465DF4" w:rsidRPr="00CC4B3D" w:rsidTr="00CF7DB0">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1963"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G.D.Nellore</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14</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6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0</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465DF4" w:rsidRPr="00CC4B3D" w:rsidRDefault="00465DF4" w:rsidP="00465DF4">
            <w:pPr>
              <w:spacing w:after="0" w:line="240" w:lineRule="auto"/>
              <w:jc w:val="right"/>
              <w:rPr>
                <w:rFonts w:ascii="Bookman Old Style" w:eastAsia="Times New Roman" w:hAnsi="Bookman Old Style" w:cs="Times New Roman"/>
                <w:b/>
                <w:bCs/>
                <w:color w:val="000000"/>
              </w:rPr>
            </w:pPr>
            <w:r w:rsidRPr="00CC4B3D">
              <w:rPr>
                <w:rFonts w:ascii="Bookman Old Style" w:eastAsia="Times New Roman" w:hAnsi="Bookman Old Style" w:cs="Times New Roman"/>
                <w:b/>
                <w:bCs/>
                <w:color w:val="000000"/>
              </w:rPr>
              <w:t>51</w:t>
            </w:r>
          </w:p>
        </w:tc>
      </w:tr>
      <w:tr w:rsidR="00465DF4" w:rsidRPr="00CC4B3D" w:rsidTr="00CF7DB0">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1963"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Vepenjari</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11</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14</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6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951"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57</w:t>
            </w:r>
          </w:p>
        </w:tc>
      </w:tr>
      <w:tr w:rsidR="00465DF4" w:rsidRPr="00CC4B3D" w:rsidTr="00CF7DB0">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1963"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Kalapalli</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14</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6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951"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47</w:t>
            </w:r>
          </w:p>
        </w:tc>
      </w:tr>
      <w:tr w:rsidR="00465DF4" w:rsidRPr="00CC4B3D" w:rsidTr="00CF7DB0">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1963"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Talambedu</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12</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6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951"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37</w:t>
            </w:r>
          </w:p>
        </w:tc>
      </w:tr>
      <w:tr w:rsidR="00465DF4" w:rsidRPr="00CC4B3D" w:rsidTr="00CF7DB0">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1963"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u w:val="single"/>
              </w:rPr>
            </w:pPr>
            <w:proofErr w:type="spellStart"/>
            <w:r w:rsidRPr="00CC4B3D">
              <w:rPr>
                <w:rFonts w:ascii="Bookman Old Style" w:eastAsia="Times New Roman" w:hAnsi="Bookman Old Style" w:cs="Arial"/>
                <w:color w:val="000000"/>
                <w:u w:val="single"/>
              </w:rPr>
              <w:t>Bangareddypalli</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12</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6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0</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951"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41</w:t>
            </w:r>
          </w:p>
        </w:tc>
      </w:tr>
      <w:tr w:rsidR="00465DF4" w:rsidRPr="00CC4B3D" w:rsidTr="00CF7DB0">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1963"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u w:val="single"/>
              </w:rPr>
            </w:pPr>
            <w:proofErr w:type="spellStart"/>
            <w:r w:rsidRPr="00CC4B3D">
              <w:rPr>
                <w:rFonts w:ascii="Bookman Old Style" w:eastAsia="Times New Roman" w:hAnsi="Bookman Old Style" w:cs="Arial"/>
                <w:color w:val="000000"/>
                <w:u w:val="single"/>
              </w:rPr>
              <w:t>Peddagantapalli</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13</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6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951"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42</w:t>
            </w:r>
          </w:p>
        </w:tc>
      </w:tr>
      <w:tr w:rsidR="00465DF4" w:rsidRPr="00CC4B3D" w:rsidTr="00CF7DB0">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1963"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A.D.Kandiga</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6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951"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41</w:t>
            </w:r>
          </w:p>
        </w:tc>
      </w:tr>
      <w:tr w:rsidR="00CF7DB0" w:rsidRPr="00CC4B3D" w:rsidTr="00CF7DB0">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1963"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N.R.Petta</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16</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13</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62"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375"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388"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951" w:type="dxa"/>
            <w:tcBorders>
              <w:top w:val="nil"/>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55</w:t>
            </w:r>
          </w:p>
        </w:tc>
      </w:tr>
      <w:tr w:rsidR="00CF7DB0" w:rsidRPr="00CC4B3D" w:rsidTr="00CF7DB0">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Siddam</w:t>
            </w:r>
            <w:proofErr w:type="spellEnd"/>
            <w:r w:rsidRPr="00CC4B3D">
              <w:rPr>
                <w:rFonts w:ascii="Bookman Old Style" w:eastAsia="Times New Roman" w:hAnsi="Bookman Old Style" w:cs="Arial"/>
                <w:color w:val="000000"/>
              </w:rPr>
              <w:t xml:space="preserve"> </w:t>
            </w:r>
            <w:proofErr w:type="spellStart"/>
            <w:r w:rsidRPr="00CC4B3D">
              <w:rPr>
                <w:rFonts w:ascii="Bookman Old Style" w:eastAsia="Times New Roman" w:hAnsi="Bookman Old Style" w:cs="Arial"/>
                <w:color w:val="000000"/>
              </w:rPr>
              <w:t>palli</w:t>
            </w:r>
            <w:proofErr w:type="spellEnd"/>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39</w:t>
            </w:r>
          </w:p>
        </w:tc>
      </w:tr>
      <w:tr w:rsidR="00CF7DB0" w:rsidRPr="00CC4B3D" w:rsidTr="00CF7DB0">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1963"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Total</w:t>
            </w:r>
          </w:p>
        </w:tc>
        <w:tc>
          <w:tcPr>
            <w:tcW w:w="652"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113</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 </w:t>
            </w:r>
          </w:p>
        </w:tc>
        <w:tc>
          <w:tcPr>
            <w:tcW w:w="652"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Times New Roman"/>
                <w:b/>
                <w:bCs/>
                <w:color w:val="000000"/>
              </w:rPr>
            </w:pPr>
            <w:r w:rsidRPr="00CC4B3D">
              <w:rPr>
                <w:rFonts w:ascii="Bookman Old Style" w:eastAsia="Times New Roman" w:hAnsi="Bookman Old Style" w:cs="Times New Roman"/>
                <w:b/>
                <w:bCs/>
                <w:color w:val="000000"/>
              </w:rPr>
              <w:t>123</w:t>
            </w:r>
          </w:p>
        </w:tc>
        <w:tc>
          <w:tcPr>
            <w:tcW w:w="375"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67</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65</w:t>
            </w:r>
          </w:p>
        </w:tc>
        <w:tc>
          <w:tcPr>
            <w:tcW w:w="375"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21</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 </w:t>
            </w:r>
          </w:p>
        </w:tc>
        <w:tc>
          <w:tcPr>
            <w:tcW w:w="362"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9</w:t>
            </w:r>
          </w:p>
        </w:tc>
        <w:tc>
          <w:tcPr>
            <w:tcW w:w="375"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23</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38</w:t>
            </w:r>
          </w:p>
        </w:tc>
        <w:tc>
          <w:tcPr>
            <w:tcW w:w="951" w:type="dxa"/>
            <w:tcBorders>
              <w:top w:val="single" w:sz="4" w:space="0" w:color="auto"/>
              <w:left w:val="nil"/>
              <w:bottom w:val="single" w:sz="4" w:space="0" w:color="auto"/>
              <w:right w:val="single" w:sz="4" w:space="0" w:color="auto"/>
            </w:tcBorders>
            <w:shd w:val="clear" w:color="auto" w:fill="auto"/>
            <w:vAlign w:val="bottom"/>
            <w:hideMark/>
          </w:tcPr>
          <w:p w:rsidR="00465DF4" w:rsidRPr="00CC4B3D" w:rsidRDefault="00465DF4" w:rsidP="00465DF4">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459</w:t>
            </w:r>
          </w:p>
        </w:tc>
      </w:tr>
    </w:tbl>
    <w:p w:rsidR="000B252E" w:rsidRDefault="000B252E" w:rsidP="00757783">
      <w:pPr>
        <w:jc w:val="both"/>
        <w:rPr>
          <w:rFonts w:ascii="Bookman Old Style" w:hAnsi="Bookman Old Style"/>
          <w:b/>
          <w:bCs/>
          <w:sz w:val="24"/>
          <w:szCs w:val="24"/>
        </w:rPr>
      </w:pPr>
    </w:p>
    <w:p w:rsidR="00944C36" w:rsidRDefault="00944C36" w:rsidP="00757783">
      <w:pPr>
        <w:jc w:val="both"/>
        <w:rPr>
          <w:rFonts w:ascii="Bookman Old Style" w:hAnsi="Bookman Old Style"/>
          <w:b/>
          <w:bCs/>
          <w:sz w:val="24"/>
          <w:szCs w:val="24"/>
        </w:rPr>
      </w:pPr>
      <w:proofErr w:type="spellStart"/>
      <w:r>
        <w:rPr>
          <w:rFonts w:ascii="Bookman Old Style" w:hAnsi="Bookman Old Style"/>
          <w:b/>
          <w:bCs/>
          <w:sz w:val="24"/>
          <w:szCs w:val="24"/>
        </w:rPr>
        <w:t>IXth</w:t>
      </w:r>
      <w:proofErr w:type="spellEnd"/>
      <w:r>
        <w:rPr>
          <w:rFonts w:ascii="Bookman Old Style" w:hAnsi="Bookman Old Style"/>
          <w:b/>
          <w:bCs/>
          <w:sz w:val="24"/>
          <w:szCs w:val="24"/>
        </w:rPr>
        <w:t xml:space="preserve"> Class students consolidated list:</w:t>
      </w:r>
    </w:p>
    <w:tbl>
      <w:tblPr>
        <w:tblW w:w="7785" w:type="dxa"/>
        <w:tblInd w:w="795" w:type="dxa"/>
        <w:tblLook w:val="04A0"/>
      </w:tblPr>
      <w:tblGrid>
        <w:gridCol w:w="516"/>
        <w:gridCol w:w="1963"/>
        <w:gridCol w:w="652"/>
        <w:gridCol w:w="652"/>
        <w:gridCol w:w="507"/>
        <w:gridCol w:w="507"/>
        <w:gridCol w:w="507"/>
        <w:gridCol w:w="507"/>
        <w:gridCol w:w="507"/>
        <w:gridCol w:w="507"/>
        <w:gridCol w:w="960"/>
      </w:tblGrid>
      <w:tr w:rsidR="002D38BD" w:rsidRPr="00CC4B3D" w:rsidTr="00E96677">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Sl. No</w:t>
            </w:r>
          </w:p>
        </w:tc>
        <w:tc>
          <w:tcPr>
            <w:tcW w:w="1963"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Name of the centers</w:t>
            </w:r>
          </w:p>
        </w:tc>
        <w:tc>
          <w:tcPr>
            <w:tcW w:w="1304" w:type="dxa"/>
            <w:gridSpan w:val="2"/>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SC</w:t>
            </w:r>
          </w:p>
        </w:tc>
        <w:tc>
          <w:tcPr>
            <w:tcW w:w="1014" w:type="dxa"/>
            <w:gridSpan w:val="2"/>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BC</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Times New Roman"/>
                <w:b/>
                <w:bCs/>
                <w:color w:val="000000"/>
              </w:rPr>
            </w:pPr>
            <w:r w:rsidRPr="00CC4B3D">
              <w:rPr>
                <w:rFonts w:ascii="Bookman Old Style" w:eastAsia="Times New Roman" w:hAnsi="Bookman Old Style" w:cs="Times New Roman"/>
                <w:b/>
                <w:bCs/>
                <w:color w:val="000000"/>
              </w:rPr>
              <w:t> </w:t>
            </w:r>
          </w:p>
        </w:tc>
        <w:tc>
          <w:tcPr>
            <w:tcW w:w="1014" w:type="dxa"/>
            <w:gridSpan w:val="2"/>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OC</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D38BD" w:rsidRPr="00CC4B3D" w:rsidRDefault="002D38BD" w:rsidP="002D38BD">
            <w:pPr>
              <w:spacing w:after="0" w:line="240" w:lineRule="auto"/>
              <w:rPr>
                <w:rFonts w:ascii="Bookman Old Style" w:eastAsia="Times New Roman" w:hAnsi="Bookman Old Style" w:cs="Times New Roman"/>
                <w:color w:val="000000"/>
              </w:rPr>
            </w:pPr>
            <w:r w:rsidRPr="00CC4B3D">
              <w:rPr>
                <w:rFonts w:ascii="Bookman Old Style" w:eastAsia="Times New Roman" w:hAnsi="Bookman Old Style" w:cs="Times New Roman"/>
                <w:color w:val="000000"/>
              </w:rPr>
              <w:t> </w:t>
            </w:r>
          </w:p>
        </w:tc>
      </w:tr>
      <w:tr w:rsidR="002D38BD" w:rsidRPr="00CC4B3D" w:rsidTr="00E96677">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1963"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B</w:t>
            </w:r>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B</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B</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B</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C00000"/>
              </w:rPr>
            </w:pPr>
            <w:r w:rsidRPr="00CC4B3D">
              <w:rPr>
                <w:rFonts w:ascii="Bookman Old Style" w:eastAsia="Times New Roman" w:hAnsi="Bookman Old Style" w:cs="Arial"/>
                <w:b/>
                <w:bCs/>
                <w:color w:val="C00000"/>
              </w:rPr>
              <w:t>G</w:t>
            </w:r>
          </w:p>
        </w:tc>
        <w:tc>
          <w:tcPr>
            <w:tcW w:w="960" w:type="dxa"/>
            <w:tcBorders>
              <w:top w:val="nil"/>
              <w:left w:val="nil"/>
              <w:bottom w:val="single" w:sz="4" w:space="0" w:color="auto"/>
              <w:right w:val="single" w:sz="4" w:space="0" w:color="auto"/>
            </w:tcBorders>
            <w:shd w:val="clear" w:color="auto" w:fill="auto"/>
            <w:noWrap/>
            <w:vAlign w:val="bottom"/>
            <w:hideMark/>
          </w:tcPr>
          <w:p w:rsidR="002D38BD" w:rsidRPr="00CC4B3D" w:rsidRDefault="002D38BD" w:rsidP="002D38BD">
            <w:pPr>
              <w:spacing w:after="0" w:line="240" w:lineRule="auto"/>
              <w:rPr>
                <w:rFonts w:ascii="Bookman Old Style" w:eastAsia="Times New Roman" w:hAnsi="Bookman Old Style" w:cs="Times New Roman"/>
                <w:color w:val="000000"/>
              </w:rPr>
            </w:pPr>
            <w:r w:rsidRPr="00CC4B3D">
              <w:rPr>
                <w:rFonts w:ascii="Bookman Old Style" w:eastAsia="Times New Roman" w:hAnsi="Bookman Old Style" w:cs="Times New Roman"/>
                <w:color w:val="000000"/>
              </w:rPr>
              <w:t> </w:t>
            </w:r>
          </w:p>
        </w:tc>
      </w:tr>
      <w:tr w:rsidR="002D38BD" w:rsidRPr="00CC4B3D" w:rsidTr="00E96677">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1963"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Mukkalathur</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14</w:t>
            </w:r>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14</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51</w:t>
            </w:r>
          </w:p>
        </w:tc>
      </w:tr>
      <w:tr w:rsidR="002D38BD" w:rsidRPr="00CC4B3D" w:rsidTr="00E96677">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1963"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G.D.Nellore</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15</w:t>
            </w:r>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960"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50</w:t>
            </w:r>
          </w:p>
        </w:tc>
      </w:tr>
      <w:tr w:rsidR="002D38BD" w:rsidRPr="00CC4B3D" w:rsidTr="00E96677">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1963"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Vepenjari</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13</w:t>
            </w:r>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16</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11</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960"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63</w:t>
            </w:r>
          </w:p>
        </w:tc>
      </w:tr>
      <w:tr w:rsidR="002D38BD" w:rsidRPr="00CC4B3D" w:rsidTr="00D608D7">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1963"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Kalapalli</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16</w:t>
            </w:r>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15</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0</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960"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58</w:t>
            </w:r>
          </w:p>
        </w:tc>
      </w:tr>
      <w:tr w:rsidR="002D38BD" w:rsidRPr="00CC4B3D" w:rsidTr="00D608D7">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Talambedu</w:t>
            </w:r>
            <w:proofErr w:type="spellEnd"/>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49</w:t>
            </w:r>
          </w:p>
        </w:tc>
      </w:tr>
      <w:tr w:rsidR="002D38BD" w:rsidRPr="00CC4B3D" w:rsidTr="00D608D7">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1963"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u w:val="single"/>
              </w:rPr>
            </w:pPr>
            <w:proofErr w:type="spellStart"/>
            <w:r w:rsidRPr="00CC4B3D">
              <w:rPr>
                <w:rFonts w:ascii="Bookman Old Style" w:eastAsia="Times New Roman" w:hAnsi="Bookman Old Style" w:cs="Arial"/>
                <w:color w:val="000000"/>
                <w:u w:val="single"/>
              </w:rPr>
              <w:t>Bangareddypalli</w:t>
            </w:r>
            <w:proofErr w:type="spellEnd"/>
          </w:p>
        </w:tc>
        <w:tc>
          <w:tcPr>
            <w:tcW w:w="652"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15</w:t>
            </w:r>
          </w:p>
        </w:tc>
        <w:tc>
          <w:tcPr>
            <w:tcW w:w="652"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13</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53</w:t>
            </w:r>
          </w:p>
        </w:tc>
      </w:tr>
      <w:tr w:rsidR="002D38BD" w:rsidRPr="00CC4B3D" w:rsidTr="00E96677">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1963"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u w:val="single"/>
              </w:rPr>
            </w:pPr>
            <w:proofErr w:type="spellStart"/>
            <w:r w:rsidRPr="00CC4B3D">
              <w:rPr>
                <w:rFonts w:ascii="Bookman Old Style" w:eastAsia="Times New Roman" w:hAnsi="Bookman Old Style" w:cs="Arial"/>
                <w:color w:val="000000"/>
                <w:u w:val="single"/>
              </w:rPr>
              <w:t>Peddagantapalli</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15</w:t>
            </w:r>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14</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4</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960"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48</w:t>
            </w:r>
          </w:p>
        </w:tc>
      </w:tr>
      <w:tr w:rsidR="002D38BD" w:rsidRPr="00CC4B3D" w:rsidTr="00E96677">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1963"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A.D.Kandiga</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6</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8</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3</w:t>
            </w:r>
          </w:p>
        </w:tc>
        <w:tc>
          <w:tcPr>
            <w:tcW w:w="960"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41</w:t>
            </w:r>
          </w:p>
        </w:tc>
      </w:tr>
      <w:tr w:rsidR="002D38BD" w:rsidRPr="00CC4B3D" w:rsidTr="00E96677">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1963"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N.R.Petta</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7</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960"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44</w:t>
            </w:r>
          </w:p>
        </w:tc>
      </w:tr>
      <w:tr w:rsidR="002D38BD" w:rsidRPr="00CC4B3D" w:rsidTr="00E96677">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center"/>
              <w:rPr>
                <w:rFonts w:ascii="Bookman Old Style" w:eastAsia="Times New Roman" w:hAnsi="Bookman Old Style" w:cs="Arial"/>
                <w:color w:val="000000"/>
              </w:rPr>
            </w:pPr>
            <w:r w:rsidRPr="00CC4B3D">
              <w:rPr>
                <w:rFonts w:ascii="Bookman Old Style" w:eastAsia="Times New Roman" w:hAnsi="Bookman Old Style" w:cs="Arial"/>
                <w:color w:val="000000"/>
              </w:rPr>
              <w:t>10</w:t>
            </w:r>
          </w:p>
        </w:tc>
        <w:tc>
          <w:tcPr>
            <w:tcW w:w="1963"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proofErr w:type="spellStart"/>
            <w:r w:rsidRPr="00CC4B3D">
              <w:rPr>
                <w:rFonts w:ascii="Bookman Old Style" w:eastAsia="Times New Roman" w:hAnsi="Bookman Old Style" w:cs="Arial"/>
                <w:color w:val="000000"/>
              </w:rPr>
              <w:t>Siddam</w:t>
            </w:r>
            <w:proofErr w:type="spellEnd"/>
            <w:r w:rsidRPr="00CC4B3D">
              <w:rPr>
                <w:rFonts w:ascii="Bookman Old Style" w:eastAsia="Times New Roman" w:hAnsi="Bookman Old Style" w:cs="Arial"/>
                <w:color w:val="000000"/>
              </w:rPr>
              <w:t xml:space="preserve"> </w:t>
            </w:r>
            <w:proofErr w:type="spellStart"/>
            <w:r w:rsidRPr="00CC4B3D">
              <w:rPr>
                <w:rFonts w:ascii="Bookman Old Style" w:eastAsia="Times New Roman" w:hAnsi="Bookman Old Style" w:cs="Arial"/>
                <w:color w:val="000000"/>
              </w:rPr>
              <w:t>palli</w:t>
            </w:r>
            <w:proofErr w:type="spellEnd"/>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11</w:t>
            </w:r>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11</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9</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0</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1</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color w:val="000000"/>
              </w:rPr>
            </w:pPr>
            <w:r w:rsidRPr="00CC4B3D">
              <w:rPr>
                <w:rFonts w:ascii="Bookman Old Style" w:eastAsia="Times New Roman" w:hAnsi="Bookman Old Style" w:cs="Arial"/>
                <w:color w:val="000000"/>
              </w:rPr>
              <w:t>2</w:t>
            </w:r>
          </w:p>
        </w:tc>
        <w:tc>
          <w:tcPr>
            <w:tcW w:w="960"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44</w:t>
            </w:r>
          </w:p>
        </w:tc>
      </w:tr>
      <w:tr w:rsidR="002D38BD" w:rsidRPr="00CC4B3D" w:rsidTr="00E96677">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color w:val="000000"/>
              </w:rPr>
            </w:pPr>
            <w:r w:rsidRPr="00CC4B3D">
              <w:rPr>
                <w:rFonts w:ascii="Bookman Old Style" w:eastAsia="Times New Roman" w:hAnsi="Bookman Old Style" w:cs="Arial"/>
                <w:color w:val="000000"/>
              </w:rPr>
              <w:t> </w:t>
            </w:r>
          </w:p>
        </w:tc>
        <w:tc>
          <w:tcPr>
            <w:tcW w:w="1963"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Total</w:t>
            </w:r>
          </w:p>
        </w:tc>
        <w:tc>
          <w:tcPr>
            <w:tcW w:w="652"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132</w:t>
            </w:r>
          </w:p>
        </w:tc>
        <w:tc>
          <w:tcPr>
            <w:tcW w:w="652" w:type="dxa"/>
            <w:tcBorders>
              <w:top w:val="nil"/>
              <w:left w:val="nil"/>
              <w:bottom w:val="single" w:sz="4" w:space="0" w:color="auto"/>
              <w:right w:val="single" w:sz="4" w:space="0" w:color="auto"/>
            </w:tcBorders>
            <w:shd w:val="clear" w:color="auto" w:fill="auto"/>
            <w:vAlign w:val="bottom"/>
            <w:hideMark/>
          </w:tcPr>
          <w:p w:rsidR="002D38BD" w:rsidRPr="00584E11" w:rsidRDefault="002D38BD" w:rsidP="002D38BD">
            <w:pPr>
              <w:spacing w:after="0" w:line="240" w:lineRule="auto"/>
              <w:jc w:val="right"/>
              <w:rPr>
                <w:rFonts w:ascii="Bookman Old Style" w:eastAsia="Times New Roman" w:hAnsi="Bookman Old Style" w:cs="Times New Roman"/>
                <w:b/>
                <w:bCs/>
                <w:color w:val="000000"/>
              </w:rPr>
            </w:pPr>
            <w:r w:rsidRPr="00584E11">
              <w:rPr>
                <w:rFonts w:ascii="Bookman Old Style" w:eastAsia="Times New Roman" w:hAnsi="Bookman Old Style" w:cs="Times New Roman"/>
                <w:b/>
                <w:bCs/>
                <w:color w:val="000000"/>
              </w:rPr>
              <w:t>116</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69</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80</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26</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21</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26</w:t>
            </w:r>
          </w:p>
        </w:tc>
        <w:tc>
          <w:tcPr>
            <w:tcW w:w="507"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31</w:t>
            </w:r>
          </w:p>
        </w:tc>
        <w:tc>
          <w:tcPr>
            <w:tcW w:w="960" w:type="dxa"/>
            <w:tcBorders>
              <w:top w:val="nil"/>
              <w:left w:val="nil"/>
              <w:bottom w:val="single" w:sz="4" w:space="0" w:color="auto"/>
              <w:right w:val="single" w:sz="4" w:space="0" w:color="auto"/>
            </w:tcBorders>
            <w:shd w:val="clear" w:color="auto" w:fill="auto"/>
            <w:vAlign w:val="bottom"/>
            <w:hideMark/>
          </w:tcPr>
          <w:p w:rsidR="002D38BD" w:rsidRPr="00CC4B3D" w:rsidRDefault="002D38BD" w:rsidP="002D38BD">
            <w:pPr>
              <w:spacing w:after="0" w:line="240" w:lineRule="auto"/>
              <w:jc w:val="right"/>
              <w:rPr>
                <w:rFonts w:ascii="Bookman Old Style" w:eastAsia="Times New Roman" w:hAnsi="Bookman Old Style" w:cs="Arial"/>
                <w:b/>
                <w:bCs/>
                <w:color w:val="000000"/>
              </w:rPr>
            </w:pPr>
            <w:r w:rsidRPr="00CC4B3D">
              <w:rPr>
                <w:rFonts w:ascii="Bookman Old Style" w:eastAsia="Times New Roman" w:hAnsi="Bookman Old Style" w:cs="Arial"/>
                <w:b/>
                <w:bCs/>
                <w:color w:val="000000"/>
              </w:rPr>
              <w:t>501</w:t>
            </w:r>
          </w:p>
        </w:tc>
      </w:tr>
    </w:tbl>
    <w:p w:rsidR="004B135C" w:rsidRDefault="00CA6477" w:rsidP="00757783">
      <w:pPr>
        <w:jc w:val="both"/>
        <w:rPr>
          <w:rFonts w:ascii="Bookman Old Style" w:hAnsi="Bookman Old Style"/>
          <w:sz w:val="24"/>
          <w:szCs w:val="24"/>
        </w:rPr>
      </w:pPr>
      <w:r w:rsidRPr="00CA6477">
        <w:rPr>
          <w:rFonts w:ascii="Bookman Old Style" w:hAnsi="Bookman Old Style"/>
          <w:sz w:val="24"/>
          <w:szCs w:val="24"/>
        </w:rPr>
        <w:t>30 teachers are engaged</w:t>
      </w:r>
      <w:r w:rsidR="00A540DC">
        <w:rPr>
          <w:rFonts w:ascii="Bookman Old Style" w:hAnsi="Bookman Old Style"/>
          <w:sz w:val="24"/>
          <w:szCs w:val="24"/>
        </w:rPr>
        <w:t xml:space="preserve"> at the rate of three</w:t>
      </w:r>
      <w:r w:rsidR="00D608D7">
        <w:rPr>
          <w:rFonts w:ascii="Bookman Old Style" w:hAnsi="Bookman Old Style"/>
          <w:sz w:val="24"/>
          <w:szCs w:val="24"/>
        </w:rPr>
        <w:t xml:space="preserve"> per school</w:t>
      </w:r>
      <w:r w:rsidRPr="00CA6477">
        <w:rPr>
          <w:rFonts w:ascii="Bookman Old Style" w:hAnsi="Bookman Old Style"/>
          <w:sz w:val="24"/>
          <w:szCs w:val="24"/>
        </w:rPr>
        <w:t xml:space="preserve"> to conduct special classes for 9</w:t>
      </w:r>
      <w:r w:rsidRPr="00CA6477">
        <w:rPr>
          <w:rFonts w:ascii="Bookman Old Style" w:hAnsi="Bookman Old Style"/>
          <w:sz w:val="24"/>
          <w:szCs w:val="24"/>
          <w:vertAlign w:val="superscript"/>
        </w:rPr>
        <w:t>th</w:t>
      </w:r>
      <w:r w:rsidRPr="00CA6477">
        <w:rPr>
          <w:rFonts w:ascii="Bookman Old Style" w:hAnsi="Bookman Old Style"/>
          <w:sz w:val="24"/>
          <w:szCs w:val="24"/>
        </w:rPr>
        <w:t xml:space="preserve"> and 10</w:t>
      </w:r>
      <w:r w:rsidRPr="00CA6477">
        <w:rPr>
          <w:rFonts w:ascii="Bookman Old Style" w:hAnsi="Bookman Old Style"/>
          <w:sz w:val="24"/>
          <w:szCs w:val="24"/>
          <w:vertAlign w:val="superscript"/>
        </w:rPr>
        <w:t>th</w:t>
      </w:r>
      <w:r w:rsidRPr="00CA6477">
        <w:rPr>
          <w:rFonts w:ascii="Bookman Old Style" w:hAnsi="Bookman Old Style"/>
          <w:sz w:val="24"/>
          <w:szCs w:val="24"/>
        </w:rPr>
        <w:t xml:space="preserve"> class students in the above mentioned 10 high schools.</w:t>
      </w:r>
      <w:r w:rsidR="00D608D7">
        <w:rPr>
          <w:rFonts w:ascii="Bookman Old Style" w:hAnsi="Bookman Old Style"/>
          <w:sz w:val="24"/>
          <w:szCs w:val="24"/>
        </w:rPr>
        <w:t xml:space="preserve"> </w:t>
      </w:r>
      <w:r w:rsidR="00A540DC">
        <w:rPr>
          <w:rFonts w:ascii="Bookman Old Style" w:hAnsi="Bookman Old Style"/>
          <w:sz w:val="24"/>
          <w:szCs w:val="24"/>
        </w:rPr>
        <w:t xml:space="preserve">The main subjects focused by our teachers are English, General Science, </w:t>
      </w:r>
      <w:proofErr w:type="gramStart"/>
      <w:r w:rsidR="00A540DC">
        <w:rPr>
          <w:rFonts w:ascii="Bookman Old Style" w:hAnsi="Bookman Old Style"/>
          <w:sz w:val="24"/>
          <w:szCs w:val="24"/>
        </w:rPr>
        <w:t>Mathematics</w:t>
      </w:r>
      <w:proofErr w:type="gramEnd"/>
      <w:r w:rsidR="00AD44CC">
        <w:rPr>
          <w:rFonts w:ascii="Bookman Old Style" w:hAnsi="Bookman Old Style"/>
          <w:sz w:val="24"/>
          <w:szCs w:val="24"/>
        </w:rPr>
        <w:t xml:space="preserve">. Since there was no teacher for Hindi classes in regular school </w:t>
      </w:r>
      <w:proofErr w:type="gramStart"/>
      <w:r w:rsidR="00AD44CC">
        <w:rPr>
          <w:rFonts w:ascii="Bookman Old Style" w:hAnsi="Bookman Old Style"/>
          <w:sz w:val="24"/>
          <w:szCs w:val="24"/>
        </w:rPr>
        <w:t xml:space="preserve">in  </w:t>
      </w:r>
      <w:proofErr w:type="spellStart"/>
      <w:r w:rsidR="00AD44CC">
        <w:rPr>
          <w:rFonts w:ascii="Bookman Old Style" w:hAnsi="Bookman Old Style"/>
          <w:sz w:val="24"/>
          <w:szCs w:val="24"/>
        </w:rPr>
        <w:t>Kalapalli</w:t>
      </w:r>
      <w:proofErr w:type="spellEnd"/>
      <w:proofErr w:type="gramEnd"/>
      <w:r w:rsidR="00AD44CC">
        <w:rPr>
          <w:rFonts w:ascii="Bookman Old Style" w:hAnsi="Bookman Old Style"/>
          <w:sz w:val="24"/>
          <w:szCs w:val="24"/>
        </w:rPr>
        <w:t xml:space="preserve"> village one of our teacher is works as our volunteer. The three teachers in each school</w:t>
      </w:r>
      <w:r w:rsidR="001018A2">
        <w:rPr>
          <w:rFonts w:ascii="Bookman Old Style" w:hAnsi="Bookman Old Style"/>
          <w:sz w:val="24"/>
          <w:szCs w:val="24"/>
        </w:rPr>
        <w:t xml:space="preserve"> take the classes in rotation between 9</w:t>
      </w:r>
      <w:r w:rsidR="001018A2" w:rsidRPr="001018A2">
        <w:rPr>
          <w:rFonts w:ascii="Bookman Old Style" w:hAnsi="Bookman Old Style"/>
          <w:sz w:val="24"/>
          <w:szCs w:val="24"/>
          <w:vertAlign w:val="superscript"/>
        </w:rPr>
        <w:t>th</w:t>
      </w:r>
      <w:r w:rsidR="001018A2">
        <w:rPr>
          <w:rFonts w:ascii="Bookman Old Style" w:hAnsi="Bookman Old Style"/>
          <w:sz w:val="24"/>
          <w:szCs w:val="24"/>
        </w:rPr>
        <w:t xml:space="preserve"> &amp; 10</w:t>
      </w:r>
      <w:r w:rsidR="001018A2" w:rsidRPr="001018A2">
        <w:rPr>
          <w:rFonts w:ascii="Bookman Old Style" w:hAnsi="Bookman Old Style"/>
          <w:sz w:val="24"/>
          <w:szCs w:val="24"/>
          <w:vertAlign w:val="superscript"/>
        </w:rPr>
        <w:t>th</w:t>
      </w:r>
      <w:r w:rsidR="001018A2">
        <w:rPr>
          <w:rFonts w:ascii="Bookman Old Style" w:hAnsi="Bookman Old Style"/>
          <w:sz w:val="24"/>
          <w:szCs w:val="24"/>
        </w:rPr>
        <w:t xml:space="preserve"> classes.</w:t>
      </w:r>
      <w:r w:rsidR="00AD44CC">
        <w:rPr>
          <w:rFonts w:ascii="Bookman Old Style" w:hAnsi="Bookman Old Style"/>
          <w:sz w:val="24"/>
          <w:szCs w:val="24"/>
        </w:rPr>
        <w:t xml:space="preserve">  </w:t>
      </w:r>
      <w:r w:rsidR="00A540DC">
        <w:rPr>
          <w:rFonts w:ascii="Bookman Old Style" w:hAnsi="Bookman Old Style"/>
          <w:sz w:val="24"/>
          <w:szCs w:val="24"/>
        </w:rPr>
        <w:t xml:space="preserve"> </w:t>
      </w:r>
      <w:r>
        <w:rPr>
          <w:rFonts w:ascii="Bookman Old Style" w:hAnsi="Bookman Old Style"/>
          <w:sz w:val="24"/>
          <w:szCs w:val="24"/>
        </w:rPr>
        <w:t>The classes are conducted from morning 7.30 to 9 AM</w:t>
      </w:r>
      <w:r w:rsidR="001018A2">
        <w:rPr>
          <w:rFonts w:ascii="Bookman Old Style" w:hAnsi="Bookman Old Style"/>
          <w:sz w:val="24"/>
          <w:szCs w:val="24"/>
        </w:rPr>
        <w:t xml:space="preserve"> and again </w:t>
      </w:r>
      <w:r w:rsidR="004B135C">
        <w:rPr>
          <w:rFonts w:ascii="Bookman Old Style" w:hAnsi="Bookman Old Style"/>
          <w:sz w:val="24"/>
          <w:szCs w:val="24"/>
        </w:rPr>
        <w:t xml:space="preserve">from 4.30 to 6 PM every school </w:t>
      </w:r>
      <w:proofErr w:type="gramStart"/>
      <w:r w:rsidR="004B135C">
        <w:rPr>
          <w:rFonts w:ascii="Bookman Old Style" w:hAnsi="Bookman Old Style"/>
          <w:sz w:val="24"/>
          <w:szCs w:val="24"/>
        </w:rPr>
        <w:t>days</w:t>
      </w:r>
      <w:proofErr w:type="gramEnd"/>
      <w:r w:rsidR="004B135C">
        <w:rPr>
          <w:rFonts w:ascii="Bookman Old Style" w:hAnsi="Bookman Old Style"/>
          <w:sz w:val="24"/>
          <w:szCs w:val="24"/>
        </w:rPr>
        <w:t xml:space="preserve">. On </w:t>
      </w:r>
      <w:proofErr w:type="gramStart"/>
      <w:r w:rsidR="004B135C">
        <w:rPr>
          <w:rFonts w:ascii="Bookman Old Style" w:hAnsi="Bookman Old Style"/>
          <w:sz w:val="24"/>
          <w:szCs w:val="24"/>
        </w:rPr>
        <w:t>2</w:t>
      </w:r>
      <w:r w:rsidR="004B135C" w:rsidRPr="004B135C">
        <w:rPr>
          <w:rFonts w:ascii="Bookman Old Style" w:hAnsi="Bookman Old Style"/>
          <w:sz w:val="24"/>
          <w:szCs w:val="24"/>
          <w:vertAlign w:val="superscript"/>
        </w:rPr>
        <w:t>nd</w:t>
      </w:r>
      <w:r w:rsidR="004B135C">
        <w:rPr>
          <w:rFonts w:ascii="Bookman Old Style" w:hAnsi="Bookman Old Style"/>
          <w:sz w:val="24"/>
          <w:szCs w:val="24"/>
        </w:rPr>
        <w:t xml:space="preserve">  Saturday</w:t>
      </w:r>
      <w:proofErr w:type="gramEnd"/>
      <w:r w:rsidR="004B135C">
        <w:rPr>
          <w:rFonts w:ascii="Bookman Old Style" w:hAnsi="Bookman Old Style"/>
          <w:sz w:val="24"/>
          <w:szCs w:val="24"/>
        </w:rPr>
        <w:t xml:space="preserve"> and all Sunday’s, the classes are </w:t>
      </w:r>
      <w:r w:rsidR="004B135C">
        <w:rPr>
          <w:rFonts w:ascii="Bookman Old Style" w:hAnsi="Bookman Old Style"/>
          <w:sz w:val="24"/>
          <w:szCs w:val="24"/>
        </w:rPr>
        <w:lastRenderedPageBreak/>
        <w:t xml:space="preserve">conducted between 9 AM to 1 PM.  Our teachers </w:t>
      </w:r>
      <w:proofErr w:type="gramStart"/>
      <w:r w:rsidR="004B135C">
        <w:rPr>
          <w:rFonts w:ascii="Bookman Old Style" w:hAnsi="Bookman Old Style"/>
          <w:sz w:val="24"/>
          <w:szCs w:val="24"/>
        </w:rPr>
        <w:t>in  collaboration</w:t>
      </w:r>
      <w:proofErr w:type="gramEnd"/>
      <w:r w:rsidR="004B135C">
        <w:rPr>
          <w:rFonts w:ascii="Bookman Old Style" w:hAnsi="Bookman Old Style"/>
          <w:sz w:val="24"/>
          <w:szCs w:val="24"/>
        </w:rPr>
        <w:t xml:space="preserve"> with government school teachers conduct weekly tests special care for the dull students. </w:t>
      </w:r>
    </w:p>
    <w:p w:rsidR="00944C36" w:rsidRDefault="00E5629C" w:rsidP="00757783">
      <w:pPr>
        <w:jc w:val="both"/>
        <w:rPr>
          <w:rFonts w:ascii="Bookman Old Style" w:hAnsi="Bookman Old Style"/>
          <w:b/>
          <w:bCs/>
          <w:sz w:val="24"/>
          <w:szCs w:val="24"/>
        </w:rPr>
      </w:pPr>
      <w:r>
        <w:rPr>
          <w:rFonts w:ascii="Bookman Old Style" w:hAnsi="Bookman Old Style"/>
          <w:b/>
          <w:bCs/>
          <w:sz w:val="24"/>
          <w:szCs w:val="24"/>
        </w:rPr>
        <w:t>List of High school teachers</w:t>
      </w:r>
    </w:p>
    <w:tbl>
      <w:tblPr>
        <w:tblW w:w="886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520"/>
        <w:gridCol w:w="870"/>
        <w:gridCol w:w="1170"/>
        <w:gridCol w:w="1925"/>
        <w:gridCol w:w="1795"/>
      </w:tblGrid>
      <w:tr w:rsidR="00E5629C" w:rsidRPr="00CC4B3D" w:rsidTr="000F220A">
        <w:trPr>
          <w:trHeight w:val="332"/>
        </w:trPr>
        <w:tc>
          <w:tcPr>
            <w:tcW w:w="588" w:type="dxa"/>
          </w:tcPr>
          <w:p w:rsidR="00E5629C" w:rsidRPr="00584E11" w:rsidRDefault="00E5629C" w:rsidP="00ED7A56">
            <w:pPr>
              <w:pStyle w:val="NoSpacing"/>
              <w:rPr>
                <w:rFonts w:ascii="Bookman Old Style" w:hAnsi="Bookman Old Style"/>
                <w:b/>
                <w:bCs/>
                <w:sz w:val="24"/>
                <w:szCs w:val="24"/>
              </w:rPr>
            </w:pPr>
            <w:r w:rsidRPr="00584E11">
              <w:rPr>
                <w:rFonts w:ascii="Bookman Old Style" w:hAnsi="Bookman Old Style"/>
                <w:b/>
                <w:bCs/>
                <w:sz w:val="24"/>
                <w:szCs w:val="24"/>
              </w:rPr>
              <w:t>Sl. No</w:t>
            </w:r>
          </w:p>
        </w:tc>
        <w:tc>
          <w:tcPr>
            <w:tcW w:w="2520" w:type="dxa"/>
          </w:tcPr>
          <w:p w:rsidR="00E5629C" w:rsidRPr="00CC4B3D" w:rsidRDefault="00E5629C" w:rsidP="00ED7A56">
            <w:pPr>
              <w:pStyle w:val="NoSpacing"/>
              <w:rPr>
                <w:rFonts w:ascii="Bookman Old Style" w:hAnsi="Bookman Old Style"/>
                <w:b/>
                <w:bCs/>
                <w:sz w:val="24"/>
                <w:szCs w:val="24"/>
              </w:rPr>
            </w:pPr>
            <w:r w:rsidRPr="00CC4B3D">
              <w:rPr>
                <w:rFonts w:ascii="Bookman Old Style" w:hAnsi="Bookman Old Style"/>
                <w:b/>
                <w:bCs/>
                <w:sz w:val="24"/>
                <w:szCs w:val="24"/>
              </w:rPr>
              <w:t>Name</w:t>
            </w:r>
          </w:p>
        </w:tc>
        <w:tc>
          <w:tcPr>
            <w:tcW w:w="870" w:type="dxa"/>
          </w:tcPr>
          <w:p w:rsidR="00E5629C" w:rsidRPr="00CE19BB" w:rsidRDefault="00E5629C" w:rsidP="00ED7A56">
            <w:pPr>
              <w:pStyle w:val="NoSpacing"/>
              <w:rPr>
                <w:rFonts w:ascii="Bookman Old Style" w:hAnsi="Bookman Old Style"/>
                <w:b/>
                <w:bCs/>
              </w:rPr>
            </w:pPr>
            <w:r w:rsidRPr="00CE19BB">
              <w:rPr>
                <w:rFonts w:ascii="Bookman Old Style" w:hAnsi="Bookman Old Style"/>
                <w:b/>
                <w:bCs/>
              </w:rPr>
              <w:t>Caste</w:t>
            </w:r>
          </w:p>
        </w:tc>
        <w:tc>
          <w:tcPr>
            <w:tcW w:w="1170" w:type="dxa"/>
          </w:tcPr>
          <w:p w:rsidR="00E5629C" w:rsidRPr="00CC4B3D" w:rsidRDefault="00E5629C" w:rsidP="00ED7A56">
            <w:pPr>
              <w:pStyle w:val="NoSpacing"/>
              <w:rPr>
                <w:rFonts w:ascii="Bookman Old Style" w:hAnsi="Bookman Old Style"/>
                <w:b/>
                <w:bCs/>
                <w:sz w:val="24"/>
                <w:szCs w:val="24"/>
              </w:rPr>
            </w:pPr>
            <w:r w:rsidRPr="00CC4B3D">
              <w:rPr>
                <w:rFonts w:ascii="Bookman Old Style" w:hAnsi="Bookman Old Style"/>
                <w:b/>
                <w:bCs/>
                <w:sz w:val="24"/>
                <w:szCs w:val="24"/>
              </w:rPr>
              <w:t>Sex</w:t>
            </w:r>
          </w:p>
        </w:tc>
        <w:tc>
          <w:tcPr>
            <w:tcW w:w="1925" w:type="dxa"/>
          </w:tcPr>
          <w:p w:rsidR="00E5629C" w:rsidRPr="00CC4B3D" w:rsidRDefault="00E5629C" w:rsidP="00ED7A56">
            <w:pPr>
              <w:pStyle w:val="NoSpacing"/>
              <w:rPr>
                <w:rFonts w:ascii="Bookman Old Style" w:hAnsi="Bookman Old Style"/>
                <w:b/>
                <w:bCs/>
                <w:sz w:val="24"/>
                <w:szCs w:val="24"/>
              </w:rPr>
            </w:pPr>
            <w:r w:rsidRPr="00CC4B3D">
              <w:rPr>
                <w:rFonts w:ascii="Bookman Old Style" w:hAnsi="Bookman Old Style"/>
                <w:b/>
                <w:bCs/>
                <w:sz w:val="24"/>
                <w:szCs w:val="24"/>
              </w:rPr>
              <w:t>Qualification</w:t>
            </w:r>
          </w:p>
        </w:tc>
        <w:tc>
          <w:tcPr>
            <w:tcW w:w="1795" w:type="dxa"/>
          </w:tcPr>
          <w:p w:rsidR="00E5629C" w:rsidRPr="00CC4B3D" w:rsidRDefault="00E5629C" w:rsidP="00ED7A56">
            <w:pPr>
              <w:pStyle w:val="NoSpacing"/>
              <w:rPr>
                <w:rFonts w:ascii="Bookman Old Style" w:hAnsi="Bookman Old Style"/>
                <w:b/>
                <w:bCs/>
                <w:sz w:val="24"/>
                <w:szCs w:val="24"/>
              </w:rPr>
            </w:pPr>
            <w:r w:rsidRPr="00CC4B3D">
              <w:rPr>
                <w:rFonts w:ascii="Bookman Old Style" w:hAnsi="Bookman Old Style"/>
                <w:b/>
                <w:bCs/>
                <w:sz w:val="24"/>
                <w:szCs w:val="24"/>
              </w:rPr>
              <w:t>Subject</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1</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K. </w:t>
            </w:r>
            <w:proofErr w:type="spellStart"/>
            <w:r w:rsidR="00E5629C" w:rsidRPr="00CC4B3D">
              <w:rPr>
                <w:rFonts w:ascii="Bookman Old Style" w:hAnsi="Bookman Old Style"/>
                <w:color w:val="000000"/>
                <w:sz w:val="24"/>
                <w:szCs w:val="24"/>
              </w:rPr>
              <w:t>Rajani</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E5629C"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Maths</w:t>
            </w:r>
            <w:proofErr w:type="spellEnd"/>
          </w:p>
        </w:tc>
      </w:tr>
      <w:tr w:rsidR="00E5629C" w:rsidRPr="00CC4B3D" w:rsidTr="000F220A">
        <w:trPr>
          <w:trHeight w:val="350"/>
        </w:trPr>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2</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R. </w:t>
            </w:r>
            <w:proofErr w:type="spellStart"/>
            <w:r w:rsidR="00E5629C" w:rsidRPr="00CC4B3D">
              <w:rPr>
                <w:rFonts w:ascii="Bookman Old Style" w:hAnsi="Bookman Old Style"/>
                <w:color w:val="000000"/>
                <w:sz w:val="24"/>
                <w:szCs w:val="24"/>
              </w:rPr>
              <w:t>Gopi</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B.SC</w:t>
            </w:r>
          </w:p>
        </w:tc>
        <w:tc>
          <w:tcPr>
            <w:tcW w:w="179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3</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E. </w:t>
            </w:r>
            <w:proofErr w:type="spellStart"/>
            <w:r w:rsidR="00E5629C" w:rsidRPr="00CC4B3D">
              <w:rPr>
                <w:rFonts w:ascii="Bookman Old Style" w:hAnsi="Bookman Old Style"/>
                <w:color w:val="000000"/>
                <w:sz w:val="24"/>
                <w:szCs w:val="24"/>
              </w:rPr>
              <w:t>Prasanna</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4</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P. </w:t>
            </w:r>
            <w:r w:rsidR="00E5629C" w:rsidRPr="00CC4B3D">
              <w:rPr>
                <w:rFonts w:ascii="Bookman Old Style" w:hAnsi="Bookman Old Style"/>
                <w:color w:val="000000"/>
                <w:sz w:val="24"/>
                <w:szCs w:val="24"/>
              </w:rPr>
              <w:t>Viola</w:t>
            </w:r>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B.Com</w:t>
            </w:r>
          </w:p>
        </w:tc>
        <w:tc>
          <w:tcPr>
            <w:tcW w:w="179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5</w:t>
            </w:r>
          </w:p>
        </w:tc>
        <w:tc>
          <w:tcPr>
            <w:tcW w:w="2520" w:type="dxa"/>
          </w:tcPr>
          <w:p w:rsidR="00E5629C" w:rsidRPr="00CC4B3D" w:rsidRDefault="00E577EC" w:rsidP="00ED7A56">
            <w:pPr>
              <w:pStyle w:val="NoSpacing"/>
              <w:rPr>
                <w:rFonts w:ascii="Bookman Old Style" w:hAnsi="Bookman Old Style"/>
                <w:color w:val="000000"/>
                <w:sz w:val="24"/>
                <w:szCs w:val="24"/>
              </w:rPr>
            </w:pPr>
            <w:proofErr w:type="spellStart"/>
            <w:r>
              <w:rPr>
                <w:rFonts w:ascii="Bookman Old Style" w:hAnsi="Bookman Old Style"/>
                <w:color w:val="000000"/>
                <w:sz w:val="24"/>
                <w:szCs w:val="24"/>
              </w:rPr>
              <w:t>S.</w:t>
            </w:r>
            <w:r w:rsidR="00E5629C" w:rsidRPr="00CC4B3D">
              <w:rPr>
                <w:rFonts w:ascii="Bookman Old Style" w:hAnsi="Bookman Old Style"/>
                <w:color w:val="000000"/>
                <w:sz w:val="24"/>
                <w:szCs w:val="24"/>
              </w:rPr>
              <w:t>Baby</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 Ed</w:t>
            </w:r>
          </w:p>
        </w:tc>
        <w:tc>
          <w:tcPr>
            <w:tcW w:w="1795" w:type="dxa"/>
          </w:tcPr>
          <w:p w:rsidR="00E5629C" w:rsidRPr="00CC4B3D" w:rsidRDefault="00E5629C"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Maths</w:t>
            </w:r>
            <w:proofErr w:type="spellEnd"/>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6</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R. </w:t>
            </w:r>
            <w:r w:rsidR="00E5629C" w:rsidRPr="00CC4B3D">
              <w:rPr>
                <w:rFonts w:ascii="Bookman Old Style" w:hAnsi="Bookman Old Style"/>
                <w:color w:val="000000"/>
                <w:sz w:val="24"/>
                <w:szCs w:val="24"/>
              </w:rPr>
              <w:t>Stephen</w:t>
            </w:r>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 Sc</w:t>
            </w:r>
          </w:p>
        </w:tc>
        <w:tc>
          <w:tcPr>
            <w:tcW w:w="1795" w:type="dxa"/>
          </w:tcPr>
          <w:p w:rsidR="00E5629C" w:rsidRPr="00CC4B3D" w:rsidRDefault="00E5629C"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Maths</w:t>
            </w:r>
            <w:proofErr w:type="spellEnd"/>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7</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S. </w:t>
            </w:r>
            <w:proofErr w:type="spellStart"/>
            <w:r w:rsidR="00E5629C" w:rsidRPr="00CC4B3D">
              <w:rPr>
                <w:rFonts w:ascii="Bookman Old Style" w:hAnsi="Bookman Old Style"/>
                <w:color w:val="000000"/>
                <w:sz w:val="24"/>
                <w:szCs w:val="24"/>
              </w:rPr>
              <w:t>Hari</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8</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V. </w:t>
            </w:r>
            <w:proofErr w:type="spellStart"/>
            <w:r w:rsidR="00E5629C" w:rsidRPr="00CC4B3D">
              <w:rPr>
                <w:rFonts w:ascii="Bookman Old Style" w:hAnsi="Bookman Old Style"/>
                <w:color w:val="000000"/>
                <w:sz w:val="24"/>
                <w:szCs w:val="24"/>
              </w:rPr>
              <w:t>Vanitha</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 Ed</w:t>
            </w:r>
          </w:p>
        </w:tc>
        <w:tc>
          <w:tcPr>
            <w:tcW w:w="179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9</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N. </w:t>
            </w:r>
            <w:proofErr w:type="spellStart"/>
            <w:r w:rsidR="00E5629C" w:rsidRPr="00CC4B3D">
              <w:rPr>
                <w:rFonts w:ascii="Bookman Old Style" w:hAnsi="Bookman Old Style"/>
                <w:color w:val="000000"/>
                <w:sz w:val="24"/>
                <w:szCs w:val="24"/>
              </w:rPr>
              <w:t>Ganesh</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10</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T. </w:t>
            </w:r>
            <w:proofErr w:type="spellStart"/>
            <w:r w:rsidR="00E5629C" w:rsidRPr="00CC4B3D">
              <w:rPr>
                <w:rFonts w:ascii="Bookman Old Style" w:hAnsi="Bookman Old Style"/>
                <w:color w:val="000000"/>
                <w:sz w:val="24"/>
                <w:szCs w:val="24"/>
              </w:rPr>
              <w:t>Cheranjeevi</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B.Com</w:t>
            </w:r>
          </w:p>
        </w:tc>
        <w:tc>
          <w:tcPr>
            <w:tcW w:w="179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11</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P. </w:t>
            </w:r>
            <w:proofErr w:type="spellStart"/>
            <w:r w:rsidR="00E5629C" w:rsidRPr="00CC4B3D">
              <w:rPr>
                <w:rFonts w:ascii="Bookman Old Style" w:hAnsi="Bookman Old Style"/>
                <w:color w:val="000000"/>
                <w:sz w:val="24"/>
                <w:szCs w:val="24"/>
              </w:rPr>
              <w:t>Prabakar</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E5629C"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Maths</w:t>
            </w:r>
            <w:proofErr w:type="spellEnd"/>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12</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E. </w:t>
            </w:r>
            <w:proofErr w:type="spellStart"/>
            <w:r w:rsidR="00E5629C" w:rsidRPr="00CC4B3D">
              <w:rPr>
                <w:rFonts w:ascii="Bookman Old Style" w:hAnsi="Bookman Old Style"/>
                <w:color w:val="000000"/>
                <w:sz w:val="24"/>
                <w:szCs w:val="24"/>
              </w:rPr>
              <w:t>Somasekhar</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 Ed</w:t>
            </w:r>
          </w:p>
        </w:tc>
        <w:tc>
          <w:tcPr>
            <w:tcW w:w="179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13</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S. </w:t>
            </w:r>
            <w:proofErr w:type="spellStart"/>
            <w:r w:rsidR="00E5629C" w:rsidRPr="00CC4B3D">
              <w:rPr>
                <w:rFonts w:ascii="Bookman Old Style" w:hAnsi="Bookman Old Style"/>
                <w:color w:val="000000"/>
                <w:sz w:val="24"/>
                <w:szCs w:val="24"/>
              </w:rPr>
              <w:t>Haridas</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E5629C"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Maths</w:t>
            </w:r>
            <w:proofErr w:type="spellEnd"/>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14</w:t>
            </w:r>
          </w:p>
        </w:tc>
        <w:tc>
          <w:tcPr>
            <w:tcW w:w="2520" w:type="dxa"/>
          </w:tcPr>
          <w:p w:rsidR="00E5629C" w:rsidRPr="00CC4B3D" w:rsidRDefault="00E577EC" w:rsidP="00ED7A56">
            <w:pPr>
              <w:pStyle w:val="NoSpacing"/>
              <w:rPr>
                <w:rFonts w:ascii="Bookman Old Style" w:hAnsi="Bookman Old Style"/>
                <w:color w:val="000000"/>
                <w:sz w:val="24"/>
                <w:szCs w:val="24"/>
              </w:rPr>
            </w:pPr>
            <w:r>
              <w:rPr>
                <w:rFonts w:ascii="Bookman Old Style" w:hAnsi="Bookman Old Style"/>
                <w:color w:val="000000"/>
                <w:sz w:val="24"/>
                <w:szCs w:val="24"/>
              </w:rPr>
              <w:t xml:space="preserve">P. </w:t>
            </w:r>
            <w:proofErr w:type="spellStart"/>
            <w:r w:rsidR="00E5629C" w:rsidRPr="00CC4B3D">
              <w:rPr>
                <w:rFonts w:ascii="Bookman Old Style" w:hAnsi="Bookman Old Style"/>
                <w:color w:val="000000"/>
                <w:sz w:val="24"/>
                <w:szCs w:val="24"/>
              </w:rPr>
              <w:t>Shivaji</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15</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R. </w:t>
            </w:r>
            <w:proofErr w:type="spellStart"/>
            <w:r w:rsidRPr="00CC4B3D">
              <w:rPr>
                <w:rFonts w:ascii="Bookman Old Style" w:hAnsi="Bookman Old Style"/>
                <w:color w:val="000000"/>
                <w:sz w:val="24"/>
                <w:szCs w:val="24"/>
              </w:rPr>
              <w:t>Ammulu</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25" w:type="dxa"/>
          </w:tcPr>
          <w:p w:rsidR="00E5629C" w:rsidRPr="00CC4B3D" w:rsidRDefault="00E5629C"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B.Sc</w:t>
            </w:r>
            <w:proofErr w:type="spellEnd"/>
          </w:p>
        </w:tc>
        <w:tc>
          <w:tcPr>
            <w:tcW w:w="179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16</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M. </w:t>
            </w:r>
            <w:proofErr w:type="spellStart"/>
            <w:r w:rsidRPr="00CC4B3D">
              <w:rPr>
                <w:rFonts w:ascii="Bookman Old Style" w:hAnsi="Bookman Old Style"/>
                <w:color w:val="000000"/>
                <w:sz w:val="24"/>
                <w:szCs w:val="24"/>
              </w:rPr>
              <w:t>Paradesi</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59478F"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Maths</w:t>
            </w:r>
            <w:proofErr w:type="spellEnd"/>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17</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G. </w:t>
            </w:r>
            <w:proofErr w:type="spellStart"/>
            <w:r w:rsidRPr="00CC4B3D">
              <w:rPr>
                <w:rFonts w:ascii="Bookman Old Style" w:hAnsi="Bookman Old Style"/>
                <w:color w:val="000000"/>
                <w:sz w:val="24"/>
                <w:szCs w:val="24"/>
              </w:rPr>
              <w:t>Sarasa</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Female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59478F"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18</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N. </w:t>
            </w:r>
            <w:proofErr w:type="spellStart"/>
            <w:r w:rsidRPr="00CC4B3D">
              <w:rPr>
                <w:rFonts w:ascii="Bookman Old Style" w:hAnsi="Bookman Old Style"/>
                <w:color w:val="000000"/>
                <w:sz w:val="24"/>
                <w:szCs w:val="24"/>
              </w:rPr>
              <w:t>Lakshmana</w:t>
            </w:r>
            <w:proofErr w:type="spellEnd"/>
            <w:r w:rsidRPr="00CC4B3D">
              <w:rPr>
                <w:rFonts w:ascii="Bookman Old Style" w:hAnsi="Bookman Old Style"/>
                <w:color w:val="000000"/>
                <w:sz w:val="24"/>
                <w:szCs w:val="24"/>
              </w:rPr>
              <w:t xml:space="preserve"> Reddy</w:t>
            </w:r>
          </w:p>
        </w:tc>
        <w:tc>
          <w:tcPr>
            <w:tcW w:w="870" w:type="dxa"/>
          </w:tcPr>
          <w:p w:rsidR="00E5629C" w:rsidRPr="00CC4B3D" w:rsidRDefault="00E5629C" w:rsidP="00ED7A56">
            <w:pPr>
              <w:pStyle w:val="NoSpacing"/>
              <w:rPr>
                <w:rFonts w:ascii="Bookman Old Style" w:hAnsi="Bookman Old Style"/>
                <w:color w:val="000000"/>
                <w:sz w:val="24"/>
                <w:szCs w:val="24"/>
              </w:rPr>
            </w:pP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B.Sc</w:t>
            </w:r>
            <w:proofErr w:type="spellEnd"/>
          </w:p>
        </w:tc>
        <w:tc>
          <w:tcPr>
            <w:tcW w:w="1795" w:type="dxa"/>
          </w:tcPr>
          <w:p w:rsidR="00E5629C" w:rsidRPr="00CC4B3D" w:rsidRDefault="0059478F"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19</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T. </w:t>
            </w:r>
            <w:proofErr w:type="spellStart"/>
            <w:r w:rsidRPr="00CC4B3D">
              <w:rPr>
                <w:rFonts w:ascii="Bookman Old Style" w:hAnsi="Bookman Old Style"/>
                <w:color w:val="000000"/>
                <w:sz w:val="24"/>
                <w:szCs w:val="24"/>
              </w:rPr>
              <w:t>Gopi</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59478F"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20</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G. Jaya Chandra Reddy</w:t>
            </w:r>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OC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B.A. </w:t>
            </w:r>
            <w:proofErr w:type="spellStart"/>
            <w:r w:rsidRPr="00CC4B3D">
              <w:rPr>
                <w:rFonts w:ascii="Bookman Old Style" w:hAnsi="Bookman Old Style"/>
                <w:color w:val="000000"/>
                <w:sz w:val="24"/>
                <w:szCs w:val="24"/>
              </w:rPr>
              <w:t>B.Ed</w:t>
            </w:r>
            <w:proofErr w:type="spellEnd"/>
          </w:p>
        </w:tc>
        <w:tc>
          <w:tcPr>
            <w:tcW w:w="1795" w:type="dxa"/>
          </w:tcPr>
          <w:p w:rsidR="00E5629C" w:rsidRPr="00CC4B3D" w:rsidRDefault="0059478F"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Maths</w:t>
            </w:r>
            <w:proofErr w:type="spellEnd"/>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21</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K. </w:t>
            </w:r>
            <w:proofErr w:type="spellStart"/>
            <w:r w:rsidRPr="00CC4B3D">
              <w:rPr>
                <w:rFonts w:ascii="Bookman Old Style" w:hAnsi="Bookman Old Style"/>
                <w:color w:val="000000"/>
                <w:sz w:val="24"/>
                <w:szCs w:val="24"/>
              </w:rPr>
              <w:t>Babu</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w:t>
            </w:r>
          </w:p>
        </w:tc>
        <w:tc>
          <w:tcPr>
            <w:tcW w:w="1795" w:type="dxa"/>
          </w:tcPr>
          <w:p w:rsidR="00E5629C" w:rsidRPr="00CC4B3D" w:rsidRDefault="0059478F"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22</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P. </w:t>
            </w:r>
            <w:proofErr w:type="spellStart"/>
            <w:r w:rsidRPr="00CC4B3D">
              <w:rPr>
                <w:rFonts w:ascii="Bookman Old Style" w:hAnsi="Bookman Old Style"/>
                <w:color w:val="000000"/>
                <w:sz w:val="24"/>
                <w:szCs w:val="24"/>
              </w:rPr>
              <w:t>Ramesh</w:t>
            </w:r>
            <w:proofErr w:type="spellEnd"/>
            <w:r w:rsidRPr="00CC4B3D">
              <w:rPr>
                <w:rFonts w:ascii="Bookman Old Style" w:hAnsi="Bookman Old Style"/>
                <w:color w:val="000000"/>
                <w:sz w:val="24"/>
                <w:szCs w:val="24"/>
              </w:rPr>
              <w:t xml:space="preserve"> </w:t>
            </w:r>
            <w:proofErr w:type="spellStart"/>
            <w:r w:rsidRPr="00CC4B3D">
              <w:rPr>
                <w:rFonts w:ascii="Bookman Old Style" w:hAnsi="Bookman Old Style"/>
                <w:color w:val="000000"/>
                <w:sz w:val="24"/>
                <w:szCs w:val="24"/>
              </w:rPr>
              <w:t>Babu</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M.Com</w:t>
            </w:r>
          </w:p>
        </w:tc>
        <w:tc>
          <w:tcPr>
            <w:tcW w:w="1795" w:type="dxa"/>
          </w:tcPr>
          <w:p w:rsidR="00E5629C" w:rsidRPr="00CC4B3D" w:rsidRDefault="0059478F"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Maths</w:t>
            </w:r>
            <w:proofErr w:type="spellEnd"/>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23</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R. </w:t>
            </w:r>
            <w:proofErr w:type="spellStart"/>
            <w:r w:rsidRPr="00CC4B3D">
              <w:rPr>
                <w:rFonts w:ascii="Bookman Old Style" w:hAnsi="Bookman Old Style"/>
                <w:color w:val="000000"/>
                <w:sz w:val="24"/>
                <w:szCs w:val="24"/>
              </w:rPr>
              <w:t>Doraswamy</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B.Sc</w:t>
            </w:r>
            <w:proofErr w:type="spellEnd"/>
          </w:p>
        </w:tc>
        <w:tc>
          <w:tcPr>
            <w:tcW w:w="1795" w:type="dxa"/>
          </w:tcPr>
          <w:p w:rsidR="00E5629C" w:rsidRPr="00CC4B3D" w:rsidRDefault="0059478F"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24</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A. </w:t>
            </w:r>
            <w:proofErr w:type="spellStart"/>
            <w:r w:rsidRPr="00CC4B3D">
              <w:rPr>
                <w:rFonts w:ascii="Bookman Old Style" w:hAnsi="Bookman Old Style"/>
                <w:color w:val="000000"/>
                <w:sz w:val="24"/>
                <w:szCs w:val="24"/>
              </w:rPr>
              <w:t>Sudharkar</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OC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59478F"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25</w:t>
            </w:r>
          </w:p>
        </w:tc>
        <w:tc>
          <w:tcPr>
            <w:tcW w:w="2520" w:type="dxa"/>
          </w:tcPr>
          <w:p w:rsidR="00E5629C" w:rsidRPr="00CC4B3D" w:rsidRDefault="00E5629C"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Nagabushanam</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59478F"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Maths</w:t>
            </w:r>
            <w:proofErr w:type="spellEnd"/>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26</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P. </w:t>
            </w:r>
            <w:proofErr w:type="spellStart"/>
            <w:r w:rsidRPr="00CC4B3D">
              <w:rPr>
                <w:rFonts w:ascii="Bookman Old Style" w:hAnsi="Bookman Old Style"/>
                <w:color w:val="000000"/>
                <w:sz w:val="24"/>
                <w:szCs w:val="24"/>
              </w:rPr>
              <w:t>Babu</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B.Sc</w:t>
            </w:r>
            <w:proofErr w:type="spellEnd"/>
          </w:p>
        </w:tc>
        <w:tc>
          <w:tcPr>
            <w:tcW w:w="1795" w:type="dxa"/>
          </w:tcPr>
          <w:p w:rsidR="00E5629C" w:rsidRPr="00CC4B3D" w:rsidRDefault="0059478F"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27</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K. </w:t>
            </w:r>
            <w:proofErr w:type="spellStart"/>
            <w:r w:rsidRPr="00CC4B3D">
              <w:rPr>
                <w:rFonts w:ascii="Bookman Old Style" w:hAnsi="Bookman Old Style"/>
                <w:color w:val="000000"/>
                <w:sz w:val="24"/>
                <w:szCs w:val="24"/>
              </w:rPr>
              <w:t>Bhaskar</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59478F"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Maths</w:t>
            </w:r>
            <w:proofErr w:type="spellEnd"/>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28</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K. </w:t>
            </w:r>
            <w:proofErr w:type="spellStart"/>
            <w:r w:rsidRPr="00CC4B3D">
              <w:rPr>
                <w:rFonts w:ascii="Bookman Old Style" w:hAnsi="Bookman Old Style"/>
                <w:color w:val="000000"/>
                <w:sz w:val="24"/>
                <w:szCs w:val="24"/>
              </w:rPr>
              <w:t>Rajamani</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B.A, </w:t>
            </w:r>
            <w:proofErr w:type="spellStart"/>
            <w:r w:rsidRPr="00CC4B3D">
              <w:rPr>
                <w:rFonts w:ascii="Bookman Old Style" w:hAnsi="Bookman Old Style"/>
                <w:color w:val="000000"/>
                <w:sz w:val="24"/>
                <w:szCs w:val="24"/>
              </w:rPr>
              <w:t>B.Ed</w:t>
            </w:r>
            <w:proofErr w:type="spellEnd"/>
          </w:p>
        </w:tc>
        <w:tc>
          <w:tcPr>
            <w:tcW w:w="1795" w:type="dxa"/>
          </w:tcPr>
          <w:p w:rsidR="00E5629C" w:rsidRPr="00CC4B3D" w:rsidRDefault="0059478F"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English</w:t>
            </w:r>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29</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D. </w:t>
            </w:r>
            <w:proofErr w:type="spellStart"/>
            <w:r w:rsidRPr="00CC4B3D">
              <w:rPr>
                <w:rFonts w:ascii="Bookman Old Style" w:hAnsi="Bookman Old Style"/>
                <w:color w:val="000000"/>
                <w:sz w:val="24"/>
                <w:szCs w:val="24"/>
              </w:rPr>
              <w:t>Hanumanth</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B.Sc</w:t>
            </w:r>
            <w:proofErr w:type="spellEnd"/>
          </w:p>
        </w:tc>
        <w:tc>
          <w:tcPr>
            <w:tcW w:w="1795" w:type="dxa"/>
          </w:tcPr>
          <w:p w:rsidR="00E5629C" w:rsidRPr="00CC4B3D" w:rsidRDefault="0059478F" w:rsidP="00ED7A56">
            <w:pPr>
              <w:pStyle w:val="NoSpacing"/>
              <w:rPr>
                <w:rFonts w:ascii="Bookman Old Style" w:hAnsi="Bookman Old Style"/>
                <w:color w:val="000000"/>
                <w:sz w:val="24"/>
                <w:szCs w:val="24"/>
              </w:rPr>
            </w:pPr>
            <w:proofErr w:type="spellStart"/>
            <w:r w:rsidRPr="00CC4B3D">
              <w:rPr>
                <w:rFonts w:ascii="Bookman Old Style" w:hAnsi="Bookman Old Style"/>
                <w:color w:val="000000"/>
                <w:sz w:val="24"/>
                <w:szCs w:val="24"/>
              </w:rPr>
              <w:t>Maths</w:t>
            </w:r>
            <w:proofErr w:type="spellEnd"/>
          </w:p>
        </w:tc>
      </w:tr>
      <w:tr w:rsidR="00E5629C" w:rsidRPr="00CC4B3D" w:rsidTr="000F220A">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30</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N. </w:t>
            </w:r>
            <w:proofErr w:type="spellStart"/>
            <w:r w:rsidRPr="00CC4B3D">
              <w:rPr>
                <w:rFonts w:ascii="Bookman Old Style" w:hAnsi="Bookman Old Style"/>
                <w:color w:val="000000"/>
                <w:sz w:val="24"/>
                <w:szCs w:val="24"/>
              </w:rPr>
              <w:t>Bujji</w:t>
            </w:r>
            <w:proofErr w:type="spellEnd"/>
            <w:r w:rsidRPr="00CC4B3D">
              <w:rPr>
                <w:rFonts w:ascii="Bookman Old Style" w:hAnsi="Bookman Old Style"/>
                <w:color w:val="000000"/>
                <w:sz w:val="24"/>
                <w:szCs w:val="24"/>
              </w:rPr>
              <w:t xml:space="preserve"> </w:t>
            </w:r>
            <w:proofErr w:type="spellStart"/>
            <w:r w:rsidRPr="00CC4B3D">
              <w:rPr>
                <w:rFonts w:ascii="Bookman Old Style" w:hAnsi="Bookman Old Style"/>
                <w:color w:val="000000"/>
                <w:sz w:val="24"/>
                <w:szCs w:val="24"/>
              </w:rPr>
              <w:t>Babu</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B.A</w:t>
            </w:r>
          </w:p>
        </w:tc>
        <w:tc>
          <w:tcPr>
            <w:tcW w:w="1795" w:type="dxa"/>
          </w:tcPr>
          <w:p w:rsidR="00E5629C" w:rsidRPr="00CC4B3D" w:rsidRDefault="0059478F"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Science</w:t>
            </w:r>
          </w:p>
        </w:tc>
      </w:tr>
      <w:tr w:rsidR="00E5629C" w:rsidRPr="00CC4B3D" w:rsidTr="000F220A">
        <w:trPr>
          <w:trHeight w:val="332"/>
        </w:trPr>
        <w:tc>
          <w:tcPr>
            <w:tcW w:w="588" w:type="dxa"/>
          </w:tcPr>
          <w:p w:rsidR="00E5629C" w:rsidRPr="00CC4B3D" w:rsidRDefault="00ED7A56"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31</w:t>
            </w:r>
          </w:p>
        </w:tc>
        <w:tc>
          <w:tcPr>
            <w:tcW w:w="252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 xml:space="preserve">R. </w:t>
            </w:r>
            <w:proofErr w:type="spellStart"/>
            <w:r w:rsidRPr="00CC4B3D">
              <w:rPr>
                <w:rFonts w:ascii="Bookman Old Style" w:hAnsi="Bookman Old Style"/>
                <w:color w:val="000000"/>
                <w:sz w:val="24"/>
                <w:szCs w:val="24"/>
              </w:rPr>
              <w:t>Manogaran</w:t>
            </w:r>
            <w:proofErr w:type="spellEnd"/>
          </w:p>
        </w:tc>
        <w:tc>
          <w:tcPr>
            <w:tcW w:w="8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S.C</w:t>
            </w:r>
          </w:p>
        </w:tc>
        <w:tc>
          <w:tcPr>
            <w:tcW w:w="1170"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Male</w:t>
            </w:r>
          </w:p>
        </w:tc>
        <w:tc>
          <w:tcPr>
            <w:tcW w:w="192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B. A</w:t>
            </w:r>
          </w:p>
        </w:tc>
        <w:tc>
          <w:tcPr>
            <w:tcW w:w="1795" w:type="dxa"/>
          </w:tcPr>
          <w:p w:rsidR="00E5629C" w:rsidRPr="00CC4B3D" w:rsidRDefault="00E5629C" w:rsidP="00ED7A56">
            <w:pPr>
              <w:pStyle w:val="NoSpacing"/>
              <w:rPr>
                <w:rFonts w:ascii="Bookman Old Style" w:hAnsi="Bookman Old Style"/>
                <w:color w:val="000000"/>
                <w:sz w:val="24"/>
                <w:szCs w:val="24"/>
              </w:rPr>
            </w:pPr>
            <w:r w:rsidRPr="00CC4B3D">
              <w:rPr>
                <w:rFonts w:ascii="Bookman Old Style" w:hAnsi="Bookman Old Style"/>
                <w:color w:val="000000"/>
                <w:sz w:val="24"/>
                <w:szCs w:val="24"/>
              </w:rPr>
              <w:t>Coordinator</w:t>
            </w:r>
          </w:p>
        </w:tc>
      </w:tr>
    </w:tbl>
    <w:p w:rsidR="00944C36" w:rsidRDefault="00944C36" w:rsidP="00757783">
      <w:pPr>
        <w:jc w:val="both"/>
        <w:rPr>
          <w:rFonts w:ascii="Bookman Old Style" w:hAnsi="Bookman Old Style"/>
          <w:b/>
          <w:bCs/>
          <w:sz w:val="24"/>
          <w:szCs w:val="24"/>
        </w:rPr>
      </w:pPr>
    </w:p>
    <w:p w:rsidR="00E53319" w:rsidRDefault="004B135C" w:rsidP="00757783">
      <w:pPr>
        <w:jc w:val="both"/>
        <w:rPr>
          <w:rFonts w:ascii="Bookman Old Style" w:hAnsi="Bookman Old Style"/>
          <w:sz w:val="24"/>
          <w:szCs w:val="24"/>
        </w:rPr>
      </w:pPr>
      <w:r>
        <w:rPr>
          <w:rFonts w:ascii="Bookman Old Style" w:hAnsi="Bookman Old Style"/>
          <w:sz w:val="24"/>
          <w:szCs w:val="24"/>
        </w:rPr>
        <w:t xml:space="preserve">All the teachers come from local areas. 13 out of 45 teachers </w:t>
      </w:r>
      <w:proofErr w:type="gramStart"/>
      <w:r>
        <w:rPr>
          <w:rFonts w:ascii="Bookman Old Style" w:hAnsi="Bookman Old Style"/>
          <w:sz w:val="24"/>
          <w:szCs w:val="24"/>
        </w:rPr>
        <w:t>( Primary</w:t>
      </w:r>
      <w:proofErr w:type="gramEnd"/>
      <w:r>
        <w:rPr>
          <w:rFonts w:ascii="Bookman Old Style" w:hAnsi="Bookman Old Style"/>
          <w:sz w:val="24"/>
          <w:szCs w:val="24"/>
        </w:rPr>
        <w:t xml:space="preserve"> schools and High Schools) are the old students of our centers. They are familiar and </w:t>
      </w:r>
      <w:r>
        <w:rPr>
          <w:rFonts w:ascii="Bookman Old Style" w:hAnsi="Bookman Old Style"/>
          <w:sz w:val="24"/>
          <w:szCs w:val="24"/>
        </w:rPr>
        <w:lastRenderedPageBreak/>
        <w:t xml:space="preserve">part of the socio- economic and cultural background of the area – which is advantage to link the schools with the parents associations. There </w:t>
      </w:r>
      <w:proofErr w:type="gramStart"/>
      <w:r>
        <w:rPr>
          <w:rFonts w:ascii="Bookman Old Style" w:hAnsi="Bookman Old Style"/>
          <w:sz w:val="24"/>
          <w:szCs w:val="24"/>
        </w:rPr>
        <w:t>is cordial relationships</w:t>
      </w:r>
      <w:proofErr w:type="gramEnd"/>
      <w:r>
        <w:rPr>
          <w:rFonts w:ascii="Bookman Old Style" w:hAnsi="Bookman Old Style"/>
          <w:sz w:val="24"/>
          <w:szCs w:val="24"/>
        </w:rPr>
        <w:t xml:space="preserve"> between </w:t>
      </w:r>
      <w:r w:rsidR="00E53319">
        <w:rPr>
          <w:rFonts w:ascii="Bookman Old Style" w:hAnsi="Bookman Old Style"/>
          <w:sz w:val="24"/>
          <w:szCs w:val="24"/>
        </w:rPr>
        <w:t xml:space="preserve">government school teachers and our 45 teachers and also they work together to get the support of each other. </w:t>
      </w:r>
    </w:p>
    <w:p w:rsidR="004F7D7E" w:rsidRDefault="00E53319" w:rsidP="00757783">
      <w:pPr>
        <w:jc w:val="both"/>
        <w:rPr>
          <w:rFonts w:ascii="Bookman Old Style" w:hAnsi="Bookman Old Style"/>
          <w:b/>
          <w:bCs/>
          <w:sz w:val="24"/>
          <w:szCs w:val="24"/>
        </w:rPr>
      </w:pPr>
      <w:r>
        <w:rPr>
          <w:rFonts w:ascii="Bookman Old Style" w:hAnsi="Bookman Old Style"/>
          <w:b/>
          <w:bCs/>
          <w:sz w:val="24"/>
          <w:szCs w:val="24"/>
        </w:rPr>
        <w:t>10</w:t>
      </w:r>
      <w:r w:rsidRPr="00E53319">
        <w:rPr>
          <w:rFonts w:ascii="Bookman Old Style" w:hAnsi="Bookman Old Style"/>
          <w:b/>
          <w:bCs/>
          <w:sz w:val="24"/>
          <w:szCs w:val="24"/>
          <w:vertAlign w:val="superscript"/>
        </w:rPr>
        <w:t>th</w:t>
      </w:r>
      <w:r>
        <w:rPr>
          <w:rFonts w:ascii="Bookman Old Style" w:hAnsi="Bookman Old Style"/>
          <w:b/>
          <w:bCs/>
          <w:sz w:val="24"/>
          <w:szCs w:val="24"/>
        </w:rPr>
        <w:t xml:space="preserve"> Class </w:t>
      </w:r>
      <w:r w:rsidRPr="00E53319">
        <w:rPr>
          <w:rFonts w:ascii="Bookman Old Style" w:hAnsi="Bookman Old Style"/>
          <w:b/>
          <w:bCs/>
          <w:sz w:val="24"/>
          <w:szCs w:val="24"/>
        </w:rPr>
        <w:t xml:space="preserve">Results: </w:t>
      </w:r>
    </w:p>
    <w:tbl>
      <w:tblPr>
        <w:tblW w:w="9738" w:type="dxa"/>
        <w:tblInd w:w="-162" w:type="dxa"/>
        <w:tblLayout w:type="fixed"/>
        <w:tblLook w:val="04A0"/>
      </w:tblPr>
      <w:tblGrid>
        <w:gridCol w:w="521"/>
        <w:gridCol w:w="1999"/>
        <w:gridCol w:w="1157"/>
        <w:gridCol w:w="704"/>
        <w:gridCol w:w="704"/>
        <w:gridCol w:w="704"/>
        <w:gridCol w:w="704"/>
        <w:gridCol w:w="1150"/>
        <w:gridCol w:w="704"/>
        <w:gridCol w:w="704"/>
        <w:gridCol w:w="687"/>
      </w:tblGrid>
      <w:tr w:rsidR="00FA2638" w:rsidRPr="00E53319" w:rsidTr="00FA2638">
        <w:trPr>
          <w:trHeight w:val="915"/>
        </w:trPr>
        <w:tc>
          <w:tcPr>
            <w:tcW w:w="521" w:type="dxa"/>
            <w:tcBorders>
              <w:top w:val="single" w:sz="8" w:space="0" w:color="000000"/>
              <w:left w:val="single" w:sz="8" w:space="0" w:color="000000"/>
              <w:bottom w:val="single" w:sz="8" w:space="0" w:color="000000"/>
              <w:right w:val="single" w:sz="8" w:space="0" w:color="000000"/>
            </w:tcBorders>
            <w:shd w:val="clear" w:color="auto" w:fill="auto"/>
            <w:hideMark/>
          </w:tcPr>
          <w:p w:rsidR="00E53319" w:rsidRPr="00E53319" w:rsidRDefault="00E53319" w:rsidP="009C0855">
            <w:pPr>
              <w:spacing w:after="0" w:line="240" w:lineRule="auto"/>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sl. no</w:t>
            </w:r>
          </w:p>
        </w:tc>
        <w:tc>
          <w:tcPr>
            <w:tcW w:w="1999" w:type="dxa"/>
            <w:tcBorders>
              <w:top w:val="single" w:sz="8" w:space="0" w:color="000000"/>
              <w:left w:val="nil"/>
              <w:bottom w:val="single" w:sz="8" w:space="0" w:color="000000"/>
              <w:right w:val="single" w:sz="8" w:space="0" w:color="auto"/>
            </w:tcBorders>
            <w:shd w:val="clear" w:color="auto" w:fill="auto"/>
            <w:hideMark/>
          </w:tcPr>
          <w:p w:rsidR="00E53319" w:rsidRPr="00E53319" w:rsidRDefault="00E53319" w:rsidP="009C0855">
            <w:pPr>
              <w:spacing w:after="0" w:line="240" w:lineRule="auto"/>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School center name</w:t>
            </w:r>
          </w:p>
        </w:tc>
        <w:tc>
          <w:tcPr>
            <w:tcW w:w="1157" w:type="dxa"/>
            <w:tcBorders>
              <w:top w:val="single" w:sz="8" w:space="0" w:color="000000"/>
              <w:left w:val="nil"/>
              <w:bottom w:val="single" w:sz="8" w:space="0" w:color="000000"/>
              <w:right w:val="single" w:sz="8" w:space="0" w:color="auto"/>
            </w:tcBorders>
            <w:shd w:val="clear" w:color="auto" w:fill="auto"/>
            <w:hideMark/>
          </w:tcPr>
          <w:p w:rsidR="00E53319" w:rsidRPr="00E53319" w:rsidRDefault="00E53319" w:rsidP="009C0855">
            <w:pPr>
              <w:spacing w:after="0" w:line="240" w:lineRule="auto"/>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Total students.</w:t>
            </w:r>
          </w:p>
        </w:tc>
        <w:tc>
          <w:tcPr>
            <w:tcW w:w="1408" w:type="dxa"/>
            <w:gridSpan w:val="2"/>
            <w:tcBorders>
              <w:top w:val="single" w:sz="8" w:space="0" w:color="auto"/>
              <w:left w:val="nil"/>
              <w:bottom w:val="single" w:sz="8" w:space="0" w:color="auto"/>
              <w:right w:val="single" w:sz="8" w:space="0" w:color="000000"/>
            </w:tcBorders>
            <w:shd w:val="clear" w:color="auto" w:fill="auto"/>
            <w:hideMark/>
          </w:tcPr>
          <w:p w:rsidR="00E53319" w:rsidRPr="00E53319" w:rsidRDefault="00E53319" w:rsidP="009C0855">
            <w:pPr>
              <w:spacing w:after="0" w:line="240" w:lineRule="auto"/>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No of students Attended exam.</w:t>
            </w:r>
          </w:p>
        </w:tc>
        <w:tc>
          <w:tcPr>
            <w:tcW w:w="1408" w:type="dxa"/>
            <w:gridSpan w:val="2"/>
            <w:tcBorders>
              <w:top w:val="single" w:sz="8" w:space="0" w:color="auto"/>
              <w:left w:val="nil"/>
              <w:bottom w:val="single" w:sz="8" w:space="0" w:color="auto"/>
              <w:right w:val="single" w:sz="8" w:space="0" w:color="000000"/>
            </w:tcBorders>
            <w:shd w:val="clear" w:color="auto" w:fill="auto"/>
            <w:hideMark/>
          </w:tcPr>
          <w:p w:rsidR="00E53319" w:rsidRPr="00E53319" w:rsidRDefault="00E53319" w:rsidP="009C0855">
            <w:pPr>
              <w:spacing w:after="0" w:line="240" w:lineRule="auto"/>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No of students pass</w:t>
            </w:r>
          </w:p>
        </w:tc>
        <w:tc>
          <w:tcPr>
            <w:tcW w:w="1150" w:type="dxa"/>
            <w:tcBorders>
              <w:top w:val="single" w:sz="8" w:space="0" w:color="auto"/>
              <w:left w:val="nil"/>
              <w:bottom w:val="single" w:sz="8" w:space="0" w:color="auto"/>
              <w:right w:val="nil"/>
            </w:tcBorders>
            <w:shd w:val="clear" w:color="auto" w:fill="auto"/>
            <w:hideMark/>
          </w:tcPr>
          <w:p w:rsidR="00E53319" w:rsidRPr="00E53319" w:rsidRDefault="00E53319" w:rsidP="009C0855">
            <w:pPr>
              <w:spacing w:after="0" w:line="240" w:lineRule="auto"/>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Total pass students</w:t>
            </w:r>
          </w:p>
        </w:tc>
        <w:tc>
          <w:tcPr>
            <w:tcW w:w="140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E53319" w:rsidRPr="00E53319" w:rsidRDefault="00E53319" w:rsidP="009C0855">
            <w:pPr>
              <w:spacing w:after="0" w:line="240" w:lineRule="auto"/>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 xml:space="preserve">No. of students failed </w:t>
            </w:r>
          </w:p>
        </w:tc>
        <w:tc>
          <w:tcPr>
            <w:tcW w:w="687" w:type="dxa"/>
            <w:tcBorders>
              <w:top w:val="single" w:sz="8" w:space="0" w:color="auto"/>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 xml:space="preserve">% Pass </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 </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 </w:t>
            </w:r>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 </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Girls</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Boys</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Girls</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Boys</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 </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Girls</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Boys</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 </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proofErr w:type="spellStart"/>
            <w:r w:rsidRPr="00E53319">
              <w:rPr>
                <w:rFonts w:ascii="Bookman Old Style" w:eastAsia="Times New Roman" w:hAnsi="Bookman Old Style" w:cs="Times New Roman"/>
                <w:color w:val="000000"/>
              </w:rPr>
              <w:t>Mukkalathur</w:t>
            </w:r>
            <w:proofErr w:type="spellEnd"/>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49</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30</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19</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28</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12</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40</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7</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82</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G.D. Nellore</w:t>
            </w:r>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51</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23</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28</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22</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24</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46</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4</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90</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3</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proofErr w:type="spellStart"/>
            <w:r>
              <w:rPr>
                <w:rFonts w:ascii="Bookman Old Style" w:eastAsia="Times New Roman" w:hAnsi="Bookman Old Style" w:cs="Times New Roman"/>
                <w:color w:val="000000"/>
              </w:rPr>
              <w:t>Vepanjeri</w:t>
            </w:r>
            <w:proofErr w:type="spellEnd"/>
            <w:r>
              <w:rPr>
                <w:rFonts w:ascii="Bookman Old Style" w:eastAsia="Times New Roman" w:hAnsi="Bookman Old Style" w:cs="Times New Roman"/>
                <w:color w:val="000000"/>
              </w:rPr>
              <w:t xml:space="preserve"> (T</w:t>
            </w:r>
            <w:r w:rsidRPr="00E53319">
              <w:rPr>
                <w:rFonts w:ascii="Bookman Old Style" w:eastAsia="Times New Roman" w:hAnsi="Bookman Old Style" w:cs="Times New Roman"/>
                <w:color w:val="000000"/>
              </w:rPr>
              <w:t>m)</w:t>
            </w:r>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57</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28</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29</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26</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18</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43</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10</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75</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4</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proofErr w:type="spellStart"/>
            <w:r w:rsidRPr="00E53319">
              <w:rPr>
                <w:rFonts w:ascii="Bookman Old Style" w:eastAsia="Times New Roman" w:hAnsi="Bookman Old Style" w:cs="Times New Roman"/>
                <w:color w:val="000000"/>
              </w:rPr>
              <w:t>Kalepalli</w:t>
            </w:r>
            <w:proofErr w:type="spellEnd"/>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47</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25</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22</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23</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13</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37</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9</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79</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5</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proofErr w:type="spellStart"/>
            <w:r w:rsidRPr="00E53319">
              <w:rPr>
                <w:rFonts w:ascii="Bookman Old Style" w:eastAsia="Times New Roman" w:hAnsi="Bookman Old Style" w:cs="Times New Roman"/>
                <w:color w:val="000000"/>
              </w:rPr>
              <w:t>Talambedu</w:t>
            </w:r>
            <w:proofErr w:type="spellEnd"/>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37</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19</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18</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17</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11</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28</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8</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76</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6</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proofErr w:type="spellStart"/>
            <w:r w:rsidRPr="00E53319">
              <w:rPr>
                <w:rFonts w:ascii="Bookman Old Style" w:eastAsia="Times New Roman" w:hAnsi="Bookman Old Style" w:cs="Times New Roman"/>
                <w:color w:val="000000"/>
              </w:rPr>
              <w:t>Bangareddypalli</w:t>
            </w:r>
            <w:proofErr w:type="spellEnd"/>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41</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20</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21</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17</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12</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29</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3</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9</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71</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7</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proofErr w:type="spellStart"/>
            <w:r w:rsidRPr="00E53319">
              <w:rPr>
                <w:rFonts w:ascii="Bookman Old Style" w:eastAsia="Times New Roman" w:hAnsi="Bookman Old Style" w:cs="Times New Roman"/>
                <w:color w:val="000000"/>
              </w:rPr>
              <w:t>Pedakantapalli</w:t>
            </w:r>
            <w:proofErr w:type="spellEnd"/>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42</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24</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18</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22</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12</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34</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6</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81</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8</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 xml:space="preserve">A.D. </w:t>
            </w:r>
            <w:proofErr w:type="spellStart"/>
            <w:r w:rsidRPr="00E53319">
              <w:rPr>
                <w:rFonts w:ascii="Bookman Old Style" w:eastAsia="Times New Roman" w:hAnsi="Bookman Old Style" w:cs="Times New Roman"/>
                <w:color w:val="000000"/>
              </w:rPr>
              <w:t>Kandiga</w:t>
            </w:r>
            <w:proofErr w:type="spellEnd"/>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41</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20</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21</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18</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18</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36</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3</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88</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9</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proofErr w:type="spellStart"/>
            <w:r w:rsidRPr="00E53319">
              <w:rPr>
                <w:rFonts w:ascii="Bookman Old Style" w:eastAsia="Times New Roman" w:hAnsi="Bookman Old Style" w:cs="Times New Roman"/>
                <w:color w:val="000000"/>
              </w:rPr>
              <w:t>N.R.Petta</w:t>
            </w:r>
            <w:proofErr w:type="spellEnd"/>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55</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26</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29</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24</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19</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43</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10</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78</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10</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color w:val="000000"/>
              </w:rPr>
            </w:pPr>
            <w:proofErr w:type="spellStart"/>
            <w:r w:rsidRPr="00E53319">
              <w:rPr>
                <w:rFonts w:ascii="Bookman Old Style" w:eastAsia="Times New Roman" w:hAnsi="Bookman Old Style" w:cs="Times New Roman"/>
                <w:color w:val="000000"/>
              </w:rPr>
              <w:t>Siddampalli</w:t>
            </w:r>
            <w:proofErr w:type="spellEnd"/>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39</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19</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20</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17</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17</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34</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2</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3</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color w:val="000000"/>
              </w:rPr>
            </w:pPr>
            <w:r w:rsidRPr="00E53319">
              <w:rPr>
                <w:rFonts w:ascii="Bookman Old Style" w:eastAsia="Times New Roman" w:hAnsi="Bookman Old Style" w:cs="Times New Roman"/>
                <w:color w:val="000000"/>
              </w:rPr>
              <w:t>87</w:t>
            </w:r>
          </w:p>
        </w:tc>
      </w:tr>
      <w:tr w:rsidR="00FA2638" w:rsidRPr="00E53319" w:rsidTr="00FA2638">
        <w:trPr>
          <w:trHeight w:val="315"/>
        </w:trPr>
        <w:tc>
          <w:tcPr>
            <w:tcW w:w="521" w:type="dxa"/>
            <w:tcBorders>
              <w:top w:val="nil"/>
              <w:left w:val="single" w:sz="8" w:space="0" w:color="000000"/>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 </w:t>
            </w:r>
          </w:p>
        </w:tc>
        <w:tc>
          <w:tcPr>
            <w:tcW w:w="1999"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 </w:t>
            </w:r>
          </w:p>
        </w:tc>
        <w:tc>
          <w:tcPr>
            <w:tcW w:w="1157" w:type="dxa"/>
            <w:tcBorders>
              <w:top w:val="nil"/>
              <w:left w:val="nil"/>
              <w:bottom w:val="single" w:sz="8" w:space="0" w:color="000000"/>
              <w:right w:val="single" w:sz="8" w:space="0" w:color="000000"/>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459</w:t>
            </w:r>
          </w:p>
        </w:tc>
        <w:tc>
          <w:tcPr>
            <w:tcW w:w="704" w:type="dxa"/>
            <w:tcBorders>
              <w:top w:val="nil"/>
              <w:left w:val="nil"/>
              <w:bottom w:val="single" w:sz="8" w:space="0" w:color="000000"/>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234</w:t>
            </w:r>
          </w:p>
        </w:tc>
        <w:tc>
          <w:tcPr>
            <w:tcW w:w="704" w:type="dxa"/>
            <w:tcBorders>
              <w:top w:val="nil"/>
              <w:left w:val="nil"/>
              <w:bottom w:val="single" w:sz="8" w:space="0" w:color="000000"/>
              <w:right w:val="nil"/>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225</w:t>
            </w:r>
          </w:p>
        </w:tc>
        <w:tc>
          <w:tcPr>
            <w:tcW w:w="704" w:type="dxa"/>
            <w:tcBorders>
              <w:top w:val="nil"/>
              <w:left w:val="single" w:sz="8" w:space="0" w:color="auto"/>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214</w:t>
            </w:r>
          </w:p>
        </w:tc>
        <w:tc>
          <w:tcPr>
            <w:tcW w:w="704"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156</w:t>
            </w:r>
          </w:p>
        </w:tc>
        <w:tc>
          <w:tcPr>
            <w:tcW w:w="1150" w:type="dxa"/>
            <w:tcBorders>
              <w:top w:val="nil"/>
              <w:left w:val="nil"/>
              <w:bottom w:val="single" w:sz="8" w:space="0" w:color="auto"/>
              <w:right w:val="single" w:sz="8" w:space="0" w:color="auto"/>
            </w:tcBorders>
            <w:shd w:val="clear" w:color="auto" w:fill="auto"/>
            <w:noWrap/>
            <w:hideMark/>
          </w:tcPr>
          <w:p w:rsidR="00E53319" w:rsidRPr="00E53319" w:rsidRDefault="00E53319" w:rsidP="009C0855">
            <w:pPr>
              <w:spacing w:after="0" w:line="240" w:lineRule="auto"/>
              <w:jc w:val="right"/>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370</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20</w:t>
            </w:r>
          </w:p>
        </w:tc>
        <w:tc>
          <w:tcPr>
            <w:tcW w:w="704"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69</w:t>
            </w:r>
          </w:p>
        </w:tc>
        <w:tc>
          <w:tcPr>
            <w:tcW w:w="687" w:type="dxa"/>
            <w:tcBorders>
              <w:top w:val="nil"/>
              <w:left w:val="nil"/>
              <w:bottom w:val="single" w:sz="8" w:space="0" w:color="auto"/>
              <w:right w:val="single" w:sz="8" w:space="0" w:color="auto"/>
            </w:tcBorders>
            <w:shd w:val="clear" w:color="auto" w:fill="auto"/>
            <w:noWrap/>
            <w:vAlign w:val="bottom"/>
            <w:hideMark/>
          </w:tcPr>
          <w:p w:rsidR="00E53319" w:rsidRPr="00E53319" w:rsidRDefault="00E53319" w:rsidP="009C0855">
            <w:pPr>
              <w:spacing w:after="0" w:line="240" w:lineRule="auto"/>
              <w:jc w:val="right"/>
              <w:rPr>
                <w:rFonts w:ascii="Bookman Old Style" w:eastAsia="Times New Roman" w:hAnsi="Bookman Old Style" w:cs="Times New Roman"/>
                <w:b/>
                <w:bCs/>
                <w:color w:val="000000"/>
              </w:rPr>
            </w:pPr>
            <w:r w:rsidRPr="00E53319">
              <w:rPr>
                <w:rFonts w:ascii="Bookman Old Style" w:eastAsia="Times New Roman" w:hAnsi="Bookman Old Style" w:cs="Times New Roman"/>
                <w:b/>
                <w:bCs/>
                <w:color w:val="000000"/>
              </w:rPr>
              <w:t>81</w:t>
            </w:r>
          </w:p>
        </w:tc>
      </w:tr>
    </w:tbl>
    <w:p w:rsidR="00E53319" w:rsidRDefault="00E53319" w:rsidP="00757783">
      <w:pPr>
        <w:jc w:val="both"/>
        <w:rPr>
          <w:rFonts w:ascii="Bookman Old Style" w:hAnsi="Bookman Old Style"/>
          <w:b/>
          <w:bCs/>
          <w:sz w:val="24"/>
          <w:szCs w:val="24"/>
        </w:rPr>
      </w:pPr>
    </w:p>
    <w:p w:rsidR="00B72716" w:rsidRDefault="00E53319" w:rsidP="00B72716">
      <w:pPr>
        <w:jc w:val="both"/>
        <w:rPr>
          <w:rFonts w:ascii="Bookman Old Style" w:hAnsi="Bookman Old Style"/>
          <w:sz w:val="24"/>
          <w:szCs w:val="24"/>
        </w:rPr>
      </w:pPr>
      <w:r>
        <w:rPr>
          <w:rFonts w:ascii="Bookman Old Style" w:hAnsi="Bookman Old Style"/>
          <w:sz w:val="24"/>
          <w:szCs w:val="24"/>
        </w:rPr>
        <w:t>The results are very much disturb</w:t>
      </w:r>
      <w:r w:rsidR="00045290">
        <w:rPr>
          <w:rFonts w:ascii="Bookman Old Style" w:hAnsi="Bookman Old Style"/>
          <w:sz w:val="24"/>
          <w:szCs w:val="24"/>
        </w:rPr>
        <w:t>ed</w:t>
      </w:r>
      <w:r>
        <w:rPr>
          <w:rFonts w:ascii="Bookman Old Style" w:hAnsi="Bookman Old Style"/>
          <w:sz w:val="24"/>
          <w:szCs w:val="24"/>
        </w:rPr>
        <w:t xml:space="preserve"> during the year. </w:t>
      </w:r>
      <w:r w:rsidR="00B72716">
        <w:rPr>
          <w:rFonts w:ascii="Bookman Old Style" w:hAnsi="Bookman Old Style"/>
          <w:sz w:val="24"/>
          <w:szCs w:val="24"/>
        </w:rPr>
        <w:t>Comparatively with last year, the results are fall down from 100% to 81%. In order to get 100% pass results, all the teachers have worked hard to prepare the students for instant exam. All the failed candidates have used the opportunity and waiting for the final results.</w:t>
      </w:r>
    </w:p>
    <w:p w:rsidR="00B72716" w:rsidRDefault="00B72716" w:rsidP="00B72716">
      <w:pPr>
        <w:jc w:val="both"/>
        <w:rPr>
          <w:rFonts w:ascii="Bookman Old Style" w:hAnsi="Bookman Old Style"/>
          <w:sz w:val="24"/>
          <w:szCs w:val="24"/>
        </w:rPr>
      </w:pPr>
    </w:p>
    <w:p w:rsidR="00E53319" w:rsidRDefault="00FA2638" w:rsidP="00757783">
      <w:pPr>
        <w:jc w:val="both"/>
        <w:rPr>
          <w:rFonts w:ascii="Bookman Old Style" w:hAnsi="Bookman Old Style"/>
          <w:sz w:val="24"/>
          <w:szCs w:val="24"/>
        </w:rPr>
      </w:pPr>
      <w:r>
        <w:rPr>
          <w:rFonts w:ascii="Bookman Old Style" w:hAnsi="Bookman Old Style"/>
          <w:sz w:val="24"/>
          <w:szCs w:val="24"/>
        </w:rPr>
        <w:t xml:space="preserve">The teachers met </w:t>
      </w:r>
      <w:r w:rsidR="00B72716">
        <w:rPr>
          <w:rFonts w:ascii="Bookman Old Style" w:hAnsi="Bookman Old Style"/>
          <w:sz w:val="24"/>
          <w:szCs w:val="24"/>
        </w:rPr>
        <w:t xml:space="preserve">and reviewed the results to </w:t>
      </w:r>
      <w:r>
        <w:rPr>
          <w:rFonts w:ascii="Bookman Old Style" w:hAnsi="Bookman Old Style"/>
          <w:sz w:val="24"/>
          <w:szCs w:val="24"/>
        </w:rPr>
        <w:t>find out what went wrong to get so many fail candidates. The opinion of the teachers is that</w:t>
      </w:r>
      <w:r w:rsidR="00045290">
        <w:rPr>
          <w:rFonts w:ascii="Bookman Old Style" w:hAnsi="Bookman Old Style"/>
          <w:sz w:val="24"/>
          <w:szCs w:val="24"/>
        </w:rPr>
        <w:t>,</w:t>
      </w:r>
      <w:r>
        <w:rPr>
          <w:rFonts w:ascii="Bookman Old Style" w:hAnsi="Bookman Old Style"/>
          <w:sz w:val="24"/>
          <w:szCs w:val="24"/>
        </w:rPr>
        <w:t xml:space="preserve"> </w:t>
      </w:r>
      <w:r w:rsidR="00045290">
        <w:rPr>
          <w:rFonts w:ascii="Bookman Old Style" w:hAnsi="Bookman Old Style"/>
          <w:sz w:val="24"/>
          <w:szCs w:val="24"/>
        </w:rPr>
        <w:t xml:space="preserve"> there was no science teacher in </w:t>
      </w:r>
      <w:proofErr w:type="spellStart"/>
      <w:r w:rsidR="00045290">
        <w:rPr>
          <w:rFonts w:ascii="Bookman Old Style" w:hAnsi="Bookman Old Style"/>
          <w:sz w:val="24"/>
          <w:szCs w:val="24"/>
        </w:rPr>
        <w:t>Bangareddy</w:t>
      </w:r>
      <w:proofErr w:type="spellEnd"/>
      <w:r w:rsidR="00045290">
        <w:rPr>
          <w:rFonts w:ascii="Bookman Old Style" w:hAnsi="Bookman Old Style"/>
          <w:sz w:val="24"/>
          <w:szCs w:val="24"/>
        </w:rPr>
        <w:t xml:space="preserve"> </w:t>
      </w:r>
      <w:proofErr w:type="spellStart"/>
      <w:r w:rsidR="00045290">
        <w:rPr>
          <w:rFonts w:ascii="Bookman Old Style" w:hAnsi="Bookman Old Style"/>
          <w:sz w:val="24"/>
          <w:szCs w:val="24"/>
        </w:rPr>
        <w:t>Palli</w:t>
      </w:r>
      <w:proofErr w:type="spellEnd"/>
      <w:r w:rsidR="00045290">
        <w:rPr>
          <w:rFonts w:ascii="Bookman Old Style" w:hAnsi="Bookman Old Style"/>
          <w:sz w:val="24"/>
          <w:szCs w:val="24"/>
        </w:rPr>
        <w:t xml:space="preserve"> village in the first two quarters ( until December) while all the schools complete the annul syllabus by November and latter only revisions and testing the standards by conducting exams on every weekly basis. Similarly, </w:t>
      </w:r>
      <w:proofErr w:type="spellStart"/>
      <w:r w:rsidR="00045290">
        <w:rPr>
          <w:rFonts w:ascii="Bookman Old Style" w:hAnsi="Bookman Old Style"/>
          <w:sz w:val="24"/>
          <w:szCs w:val="24"/>
        </w:rPr>
        <w:t>Kalapalli</w:t>
      </w:r>
      <w:proofErr w:type="spellEnd"/>
      <w:proofErr w:type="gramStart"/>
      <w:r w:rsidR="00045290">
        <w:rPr>
          <w:rFonts w:ascii="Bookman Old Style" w:hAnsi="Bookman Old Style"/>
          <w:sz w:val="24"/>
          <w:szCs w:val="24"/>
        </w:rPr>
        <w:t xml:space="preserve">,  </w:t>
      </w:r>
      <w:proofErr w:type="spellStart"/>
      <w:r w:rsidR="00045290">
        <w:rPr>
          <w:rFonts w:ascii="Bookman Old Style" w:hAnsi="Bookman Old Style"/>
          <w:sz w:val="24"/>
          <w:szCs w:val="24"/>
        </w:rPr>
        <w:t>Vepanjeri</w:t>
      </w:r>
      <w:proofErr w:type="spellEnd"/>
      <w:proofErr w:type="gramEnd"/>
      <w:r w:rsidR="00045290">
        <w:rPr>
          <w:rFonts w:ascii="Bookman Old Style" w:hAnsi="Bookman Old Style"/>
          <w:sz w:val="24"/>
          <w:szCs w:val="24"/>
        </w:rPr>
        <w:t xml:space="preserve"> &amp; </w:t>
      </w:r>
      <w:proofErr w:type="spellStart"/>
      <w:r w:rsidR="00045290">
        <w:rPr>
          <w:rFonts w:ascii="Bookman Old Style" w:hAnsi="Bookman Old Style"/>
          <w:sz w:val="24"/>
          <w:szCs w:val="24"/>
        </w:rPr>
        <w:t>Talambedu</w:t>
      </w:r>
      <w:proofErr w:type="spellEnd"/>
      <w:r w:rsidR="00045290">
        <w:rPr>
          <w:rFonts w:ascii="Bookman Old Style" w:hAnsi="Bookman Old Style"/>
          <w:sz w:val="24"/>
          <w:szCs w:val="24"/>
        </w:rPr>
        <w:t xml:space="preserve"> did not have teachers in Hindi, English &amp; social studies. In spite of our teachers </w:t>
      </w:r>
      <w:proofErr w:type="gramStart"/>
      <w:r w:rsidR="00045290">
        <w:rPr>
          <w:rFonts w:ascii="Bookman Old Style" w:hAnsi="Bookman Old Style"/>
          <w:sz w:val="24"/>
          <w:szCs w:val="24"/>
        </w:rPr>
        <w:t>volunteered  in</w:t>
      </w:r>
      <w:proofErr w:type="gramEnd"/>
      <w:r w:rsidR="00045290">
        <w:rPr>
          <w:rFonts w:ascii="Bookman Old Style" w:hAnsi="Bookman Old Style"/>
          <w:sz w:val="24"/>
          <w:szCs w:val="24"/>
        </w:rPr>
        <w:t xml:space="preserve"> couple of schools </w:t>
      </w:r>
      <w:r w:rsidR="00B72716">
        <w:rPr>
          <w:rFonts w:ascii="Bookman Old Style" w:hAnsi="Bookman Old Style"/>
          <w:sz w:val="24"/>
          <w:szCs w:val="24"/>
        </w:rPr>
        <w:t>to fill the gap</w:t>
      </w:r>
      <w:r w:rsidR="00D13226">
        <w:rPr>
          <w:rFonts w:ascii="Bookman Old Style" w:hAnsi="Bookman Old Style"/>
          <w:sz w:val="24"/>
          <w:szCs w:val="24"/>
        </w:rPr>
        <w:t>,</w:t>
      </w:r>
      <w:r w:rsidR="00B72716">
        <w:rPr>
          <w:rFonts w:ascii="Bookman Old Style" w:hAnsi="Bookman Old Style"/>
          <w:sz w:val="24"/>
          <w:szCs w:val="24"/>
        </w:rPr>
        <w:t xml:space="preserve"> </w:t>
      </w:r>
      <w:r w:rsidR="00D13226">
        <w:rPr>
          <w:rFonts w:ascii="Bookman Old Style" w:hAnsi="Bookman Old Style"/>
          <w:sz w:val="24"/>
          <w:szCs w:val="24"/>
        </w:rPr>
        <w:t xml:space="preserve">the results are very much varied. Hope the students will be able to get pass in the instant exam. It is </w:t>
      </w:r>
      <w:proofErr w:type="gramStart"/>
      <w:r w:rsidR="00D13226">
        <w:rPr>
          <w:rFonts w:ascii="Bookman Old Style" w:hAnsi="Bookman Old Style"/>
          <w:sz w:val="24"/>
          <w:szCs w:val="24"/>
        </w:rPr>
        <w:t>a lesson for SAHANIVASA learn</w:t>
      </w:r>
      <w:proofErr w:type="gramEnd"/>
      <w:r w:rsidR="00D13226">
        <w:rPr>
          <w:rFonts w:ascii="Bookman Old Style" w:hAnsi="Bookman Old Style"/>
          <w:sz w:val="24"/>
          <w:szCs w:val="24"/>
        </w:rPr>
        <w:t xml:space="preserve"> from the results.</w:t>
      </w:r>
    </w:p>
    <w:p w:rsidR="00D13226" w:rsidRDefault="00697CA2" w:rsidP="00757783">
      <w:pPr>
        <w:jc w:val="both"/>
        <w:rPr>
          <w:rFonts w:ascii="Bookman Old Style" w:hAnsi="Bookman Old Style"/>
          <w:b/>
          <w:bCs/>
          <w:sz w:val="24"/>
          <w:szCs w:val="24"/>
        </w:rPr>
      </w:pPr>
      <w:r>
        <w:rPr>
          <w:rFonts w:ascii="Bookman Old Style" w:hAnsi="Bookman Old Style"/>
          <w:b/>
          <w:bCs/>
          <w:sz w:val="24"/>
          <w:szCs w:val="24"/>
        </w:rPr>
        <w:lastRenderedPageBreak/>
        <w:t>Four days t</w:t>
      </w:r>
      <w:r w:rsidR="00D13226">
        <w:rPr>
          <w:rFonts w:ascii="Bookman Old Style" w:hAnsi="Bookman Old Style"/>
          <w:b/>
          <w:bCs/>
          <w:sz w:val="24"/>
          <w:szCs w:val="24"/>
        </w:rPr>
        <w:t>raining on R</w:t>
      </w:r>
      <w:r>
        <w:rPr>
          <w:rFonts w:ascii="Bookman Old Style" w:hAnsi="Bookman Old Style"/>
          <w:b/>
          <w:bCs/>
          <w:sz w:val="24"/>
          <w:szCs w:val="24"/>
        </w:rPr>
        <w:t xml:space="preserve">ight </w:t>
      </w:r>
      <w:proofErr w:type="gramStart"/>
      <w:r w:rsidR="00D13226">
        <w:rPr>
          <w:rFonts w:ascii="Bookman Old Style" w:hAnsi="Bookman Old Style"/>
          <w:b/>
          <w:bCs/>
          <w:sz w:val="24"/>
          <w:szCs w:val="24"/>
        </w:rPr>
        <w:t>T</w:t>
      </w:r>
      <w:r>
        <w:rPr>
          <w:rFonts w:ascii="Bookman Old Style" w:hAnsi="Bookman Old Style"/>
          <w:b/>
          <w:bCs/>
          <w:sz w:val="24"/>
          <w:szCs w:val="24"/>
        </w:rPr>
        <w:t>o</w:t>
      </w:r>
      <w:proofErr w:type="gramEnd"/>
      <w:r>
        <w:rPr>
          <w:rFonts w:ascii="Bookman Old Style" w:hAnsi="Bookman Old Style"/>
          <w:b/>
          <w:bCs/>
          <w:sz w:val="24"/>
          <w:szCs w:val="24"/>
        </w:rPr>
        <w:t xml:space="preserve"> </w:t>
      </w:r>
      <w:r w:rsidR="00D13226">
        <w:rPr>
          <w:rFonts w:ascii="Bookman Old Style" w:hAnsi="Bookman Old Style"/>
          <w:b/>
          <w:bCs/>
          <w:sz w:val="24"/>
          <w:szCs w:val="24"/>
        </w:rPr>
        <w:t>I</w:t>
      </w:r>
      <w:r>
        <w:rPr>
          <w:rFonts w:ascii="Bookman Old Style" w:hAnsi="Bookman Old Style"/>
          <w:b/>
          <w:bCs/>
          <w:sz w:val="24"/>
          <w:szCs w:val="24"/>
        </w:rPr>
        <w:t>nformation Act and implementation strategies</w:t>
      </w:r>
      <w:r w:rsidR="00D13226" w:rsidRPr="00D13226">
        <w:rPr>
          <w:rFonts w:ascii="Bookman Old Style" w:hAnsi="Bookman Old Style"/>
          <w:b/>
          <w:bCs/>
          <w:sz w:val="24"/>
          <w:szCs w:val="24"/>
        </w:rPr>
        <w:t>:</w:t>
      </w:r>
    </w:p>
    <w:p w:rsidR="00FD285C" w:rsidRDefault="00FD285C" w:rsidP="00757783">
      <w:pPr>
        <w:jc w:val="both"/>
        <w:rPr>
          <w:rFonts w:ascii="Bookman Old Style" w:hAnsi="Bookman Old Style"/>
          <w:sz w:val="24"/>
          <w:szCs w:val="24"/>
        </w:rPr>
      </w:pPr>
      <w:r>
        <w:rPr>
          <w:rFonts w:ascii="Bookman Old Style" w:hAnsi="Bookman Old Style"/>
          <w:sz w:val="24"/>
          <w:szCs w:val="24"/>
        </w:rPr>
        <w:t>30</w:t>
      </w:r>
      <w:r w:rsidR="00D13226">
        <w:rPr>
          <w:rFonts w:ascii="Bookman Old Style" w:hAnsi="Bookman Old Style"/>
          <w:sz w:val="24"/>
          <w:szCs w:val="24"/>
        </w:rPr>
        <w:t xml:space="preserve"> old students who have been very regular attending the annual meetings are selected for the training. </w:t>
      </w:r>
      <w:r>
        <w:rPr>
          <w:rFonts w:ascii="Bookman Old Style" w:hAnsi="Bookman Old Style"/>
          <w:sz w:val="24"/>
          <w:szCs w:val="24"/>
        </w:rPr>
        <w:t xml:space="preserve">In addition, 10 union activists </w:t>
      </w:r>
      <w:proofErr w:type="gramStart"/>
      <w:r>
        <w:rPr>
          <w:rFonts w:ascii="Bookman Old Style" w:hAnsi="Bookman Old Style"/>
          <w:sz w:val="24"/>
          <w:szCs w:val="24"/>
        </w:rPr>
        <w:t>( exp</w:t>
      </w:r>
      <w:r w:rsidR="00697CA2">
        <w:rPr>
          <w:rFonts w:ascii="Bookman Old Style" w:hAnsi="Bookman Old Style"/>
          <w:sz w:val="24"/>
          <w:szCs w:val="24"/>
        </w:rPr>
        <w:t>erienced</w:t>
      </w:r>
      <w:proofErr w:type="gramEnd"/>
      <w:r w:rsidR="00697CA2">
        <w:rPr>
          <w:rFonts w:ascii="Bookman Old Style" w:hAnsi="Bookman Old Style"/>
          <w:sz w:val="24"/>
          <w:szCs w:val="24"/>
        </w:rPr>
        <w:t>) are also joined in four</w:t>
      </w:r>
      <w:r>
        <w:rPr>
          <w:rFonts w:ascii="Bookman Old Style" w:hAnsi="Bookman Old Style"/>
          <w:sz w:val="24"/>
          <w:szCs w:val="24"/>
        </w:rPr>
        <w:t xml:space="preserve"> days training program conducted in April 2015. The combination of old students who has zeal for helping the community and activists who have been involved in advocacy lobby, participating in the training become more meaningful exercise in terms of sharing experiences from both sides. Towards end of the two days training an action plan is prepared to collect the data from the government on various social security and development programs implemented their respective villages. Based on the data collected they will further develop advocacy plan to link up to the community. As the first attempt they have applied for village wise pension and PDS card </w:t>
      </w:r>
      <w:proofErr w:type="gramStart"/>
      <w:r>
        <w:rPr>
          <w:rFonts w:ascii="Bookman Old Style" w:hAnsi="Bookman Old Style"/>
          <w:sz w:val="24"/>
          <w:szCs w:val="24"/>
        </w:rPr>
        <w:t>holders</w:t>
      </w:r>
      <w:proofErr w:type="gramEnd"/>
      <w:r>
        <w:rPr>
          <w:rFonts w:ascii="Bookman Old Style" w:hAnsi="Bookman Old Style"/>
          <w:sz w:val="24"/>
          <w:szCs w:val="24"/>
        </w:rPr>
        <w:t xml:space="preserve"> lists in each of the village and got the details before they went back to their respective works. SAHANIVASA will follow up with them how to engage with the community to address the issue of uncovered families of social security programs. </w:t>
      </w:r>
    </w:p>
    <w:p w:rsidR="003331EF" w:rsidRDefault="003331EF" w:rsidP="00757783">
      <w:pPr>
        <w:jc w:val="both"/>
        <w:rPr>
          <w:rFonts w:ascii="Bookman Old Style" w:hAnsi="Bookman Old Style"/>
          <w:b/>
          <w:bCs/>
          <w:sz w:val="24"/>
          <w:szCs w:val="24"/>
        </w:rPr>
      </w:pPr>
      <w:r>
        <w:rPr>
          <w:rFonts w:ascii="Bookman Old Style" w:hAnsi="Bookman Old Style"/>
          <w:b/>
          <w:bCs/>
          <w:sz w:val="24"/>
          <w:szCs w:val="24"/>
        </w:rPr>
        <w:t>Teachers training:</w:t>
      </w:r>
    </w:p>
    <w:p w:rsidR="003331EF" w:rsidRPr="003331EF" w:rsidRDefault="003331EF" w:rsidP="00757783">
      <w:pPr>
        <w:jc w:val="both"/>
        <w:rPr>
          <w:rFonts w:ascii="Bookman Old Style" w:hAnsi="Bookman Old Style"/>
          <w:sz w:val="24"/>
          <w:szCs w:val="24"/>
        </w:rPr>
      </w:pPr>
      <w:r>
        <w:rPr>
          <w:rFonts w:ascii="Bookman Old Style" w:hAnsi="Bookman Old Style"/>
          <w:sz w:val="24"/>
          <w:szCs w:val="24"/>
        </w:rPr>
        <w:t>Three days training program was conducted for the primary school 15 teachers from 6</w:t>
      </w:r>
      <w:r w:rsidRPr="003331EF">
        <w:rPr>
          <w:rFonts w:ascii="Bookman Old Style" w:hAnsi="Bookman Old Style"/>
          <w:sz w:val="24"/>
          <w:szCs w:val="24"/>
          <w:vertAlign w:val="superscript"/>
        </w:rPr>
        <w:t>th</w:t>
      </w:r>
      <w:r>
        <w:rPr>
          <w:rFonts w:ascii="Bookman Old Style" w:hAnsi="Bookman Old Style"/>
          <w:sz w:val="24"/>
          <w:szCs w:val="24"/>
        </w:rPr>
        <w:t xml:space="preserve"> to 8</w:t>
      </w:r>
      <w:r w:rsidRPr="003331EF">
        <w:rPr>
          <w:rFonts w:ascii="Bookman Old Style" w:hAnsi="Bookman Old Style"/>
          <w:sz w:val="24"/>
          <w:szCs w:val="24"/>
          <w:vertAlign w:val="superscript"/>
        </w:rPr>
        <w:t>th</w:t>
      </w:r>
      <w:r>
        <w:rPr>
          <w:rFonts w:ascii="Bookman Old Style" w:hAnsi="Bookman Old Style"/>
          <w:sz w:val="24"/>
          <w:szCs w:val="24"/>
        </w:rPr>
        <w:t xml:space="preserve"> of May in </w:t>
      </w:r>
      <w:proofErr w:type="spellStart"/>
      <w:r>
        <w:rPr>
          <w:rFonts w:ascii="Bookman Old Style" w:hAnsi="Bookman Old Style"/>
          <w:sz w:val="24"/>
          <w:szCs w:val="24"/>
        </w:rPr>
        <w:t>Chittoor</w:t>
      </w:r>
      <w:proofErr w:type="spellEnd"/>
      <w:r>
        <w:rPr>
          <w:rFonts w:ascii="Bookman Old Style" w:hAnsi="Bookman Old Style"/>
          <w:sz w:val="24"/>
          <w:szCs w:val="24"/>
        </w:rPr>
        <w:t xml:space="preserve">. Mr. </w:t>
      </w:r>
      <w:proofErr w:type="spellStart"/>
      <w:r>
        <w:rPr>
          <w:rFonts w:ascii="Bookman Old Style" w:hAnsi="Bookman Old Style"/>
          <w:sz w:val="24"/>
          <w:szCs w:val="24"/>
        </w:rPr>
        <w:t>Bhupathi</w:t>
      </w:r>
      <w:proofErr w:type="spellEnd"/>
      <w:r>
        <w:rPr>
          <w:rFonts w:ascii="Bookman Old Style" w:hAnsi="Bookman Old Style"/>
          <w:sz w:val="24"/>
          <w:szCs w:val="24"/>
        </w:rPr>
        <w:t xml:space="preserve"> &amp; Ms. </w:t>
      </w:r>
      <w:proofErr w:type="spellStart"/>
      <w:r>
        <w:rPr>
          <w:rFonts w:ascii="Bookman Old Style" w:hAnsi="Bookman Old Style"/>
          <w:sz w:val="24"/>
          <w:szCs w:val="24"/>
        </w:rPr>
        <w:t>Sarala</w:t>
      </w:r>
      <w:proofErr w:type="spellEnd"/>
      <w:r>
        <w:rPr>
          <w:rFonts w:ascii="Bookman Old Style" w:hAnsi="Bookman Old Style"/>
          <w:sz w:val="24"/>
          <w:szCs w:val="24"/>
        </w:rPr>
        <w:t xml:space="preserve"> are the lecturers from S.V. Teachers Training institute are the resource persons, conducted training on innovative methods of learning techniques and also to build the capacities to understand the children’s behavioral patterns. In the evaluation the teachers felt that they should have such regular training once in a year with the same teachers so that they will take up new methods every year.</w:t>
      </w:r>
    </w:p>
    <w:p w:rsidR="003331EF" w:rsidRDefault="003331EF" w:rsidP="00757783">
      <w:pPr>
        <w:jc w:val="both"/>
        <w:rPr>
          <w:rFonts w:ascii="Bookman Old Style" w:hAnsi="Bookman Old Style"/>
          <w:b/>
          <w:bCs/>
          <w:sz w:val="24"/>
          <w:szCs w:val="24"/>
        </w:rPr>
      </w:pPr>
      <w:r w:rsidRPr="003331EF">
        <w:rPr>
          <w:rFonts w:ascii="Bookman Old Style" w:hAnsi="Bookman Old Style"/>
          <w:b/>
          <w:bCs/>
          <w:sz w:val="24"/>
          <w:szCs w:val="24"/>
        </w:rPr>
        <w:t>Teachers monthly review meetings:</w:t>
      </w:r>
    </w:p>
    <w:p w:rsidR="003C6352" w:rsidRDefault="003331EF" w:rsidP="00757783">
      <w:pPr>
        <w:jc w:val="both"/>
        <w:rPr>
          <w:rFonts w:ascii="Bookman Old Style" w:hAnsi="Bookman Old Style"/>
          <w:sz w:val="24"/>
          <w:szCs w:val="24"/>
        </w:rPr>
      </w:pPr>
      <w:r>
        <w:rPr>
          <w:rFonts w:ascii="Bookman Old Style" w:hAnsi="Bookman Old Style"/>
          <w:sz w:val="24"/>
          <w:szCs w:val="24"/>
        </w:rPr>
        <w:t xml:space="preserve">During the year, monthly review meetings are conducted separately for primary school teachers and high schools. Once in every three months </w:t>
      </w:r>
      <w:r w:rsidR="003C6352">
        <w:rPr>
          <w:rFonts w:ascii="Bookman Old Style" w:hAnsi="Bookman Old Style"/>
          <w:sz w:val="24"/>
          <w:szCs w:val="24"/>
        </w:rPr>
        <w:t xml:space="preserve">half day is spent together </w:t>
      </w:r>
      <w:r w:rsidR="004F64CC">
        <w:rPr>
          <w:rFonts w:ascii="Bookman Old Style" w:hAnsi="Bookman Old Style"/>
          <w:sz w:val="24"/>
          <w:szCs w:val="24"/>
        </w:rPr>
        <w:t>with all</w:t>
      </w:r>
      <w:r w:rsidR="003C6352">
        <w:rPr>
          <w:rFonts w:ascii="Bookman Old Style" w:hAnsi="Bookman Old Style"/>
          <w:sz w:val="24"/>
          <w:szCs w:val="24"/>
        </w:rPr>
        <w:t xml:space="preserve"> the teachers to keep them up date of the </w:t>
      </w:r>
      <w:proofErr w:type="gramStart"/>
      <w:r w:rsidR="003C6352">
        <w:rPr>
          <w:rFonts w:ascii="Bookman Old Style" w:hAnsi="Bookman Old Style"/>
          <w:sz w:val="24"/>
          <w:szCs w:val="24"/>
        </w:rPr>
        <w:t>parents</w:t>
      </w:r>
      <w:proofErr w:type="gramEnd"/>
      <w:r w:rsidR="003C6352">
        <w:rPr>
          <w:rFonts w:ascii="Bookman Old Style" w:hAnsi="Bookman Old Style"/>
          <w:sz w:val="24"/>
          <w:szCs w:val="24"/>
        </w:rPr>
        <w:t xml:space="preserve"> committee meetings and also community level support services that they are rendering.  Having separate meetings are quite useful to review and update their monthly work and also plan for the coming months collectively at high school and primary school levels.   The monthly review </w:t>
      </w:r>
      <w:proofErr w:type="gramStart"/>
      <w:r w:rsidR="003C6352">
        <w:rPr>
          <w:rFonts w:ascii="Bookman Old Style" w:hAnsi="Bookman Old Style"/>
          <w:sz w:val="24"/>
          <w:szCs w:val="24"/>
        </w:rPr>
        <w:t>meetings is</w:t>
      </w:r>
      <w:proofErr w:type="gramEnd"/>
      <w:r w:rsidR="003C6352">
        <w:rPr>
          <w:rFonts w:ascii="Bookman Old Style" w:hAnsi="Bookman Old Style"/>
          <w:sz w:val="24"/>
          <w:szCs w:val="24"/>
        </w:rPr>
        <w:t xml:space="preserve"> strengthen the work because of their collective consorted work. </w:t>
      </w:r>
    </w:p>
    <w:p w:rsidR="003C6352" w:rsidRDefault="003C6352" w:rsidP="00757783">
      <w:pPr>
        <w:jc w:val="both"/>
        <w:rPr>
          <w:rFonts w:ascii="Bookman Old Style" w:hAnsi="Bookman Old Style"/>
          <w:b/>
          <w:bCs/>
          <w:sz w:val="24"/>
          <w:szCs w:val="24"/>
        </w:rPr>
      </w:pPr>
      <w:r w:rsidRPr="003C6352">
        <w:rPr>
          <w:rFonts w:ascii="Bookman Old Style" w:hAnsi="Bookman Old Style"/>
          <w:b/>
          <w:bCs/>
          <w:sz w:val="24"/>
          <w:szCs w:val="24"/>
        </w:rPr>
        <w:t>Conclusion:</w:t>
      </w:r>
      <w:r w:rsidR="00D13226" w:rsidRPr="003C6352">
        <w:rPr>
          <w:rFonts w:ascii="Bookman Old Style" w:hAnsi="Bookman Old Style"/>
          <w:b/>
          <w:bCs/>
          <w:sz w:val="24"/>
          <w:szCs w:val="24"/>
        </w:rPr>
        <w:t xml:space="preserve">     </w:t>
      </w:r>
    </w:p>
    <w:p w:rsidR="00DF2149" w:rsidRDefault="003C6352" w:rsidP="00757783">
      <w:pPr>
        <w:jc w:val="both"/>
        <w:rPr>
          <w:rFonts w:ascii="Bookman Old Style" w:hAnsi="Bookman Old Style"/>
          <w:sz w:val="24"/>
          <w:szCs w:val="24"/>
        </w:rPr>
      </w:pPr>
      <w:r>
        <w:rPr>
          <w:rFonts w:ascii="Bookman Old Style" w:hAnsi="Bookman Old Style"/>
          <w:sz w:val="24"/>
          <w:szCs w:val="24"/>
        </w:rPr>
        <w:t xml:space="preserve">SAHANIVASA educational intervention among rural poor children is a great new experience year by year. The children’s education is influences by the socio cultural background of the families, community and the society around. </w:t>
      </w:r>
      <w:r>
        <w:rPr>
          <w:rFonts w:ascii="Bookman Old Style" w:hAnsi="Bookman Old Style"/>
          <w:sz w:val="24"/>
          <w:szCs w:val="24"/>
        </w:rPr>
        <w:lastRenderedPageBreak/>
        <w:t xml:space="preserve">Therefore, SAHANIVASA continued to engage parents, teachers, government developmental department, media and other duty bearers to address the issue of education in comprehensive way. </w:t>
      </w:r>
      <w:r w:rsidR="00DF2149">
        <w:rPr>
          <w:rFonts w:ascii="Bookman Old Style" w:hAnsi="Bookman Old Style"/>
          <w:sz w:val="24"/>
          <w:szCs w:val="24"/>
        </w:rPr>
        <w:t>Children concentrate on education when their parents and family live in harmony</w:t>
      </w:r>
      <w:r w:rsidR="00DF2149">
        <w:rPr>
          <w:rFonts w:ascii="Bookman Old Style" w:hAnsi="Bookman Old Style"/>
          <w:b/>
          <w:bCs/>
          <w:sz w:val="24"/>
          <w:szCs w:val="24"/>
        </w:rPr>
        <w:t>.</w:t>
      </w:r>
      <w:r w:rsidR="00D13226" w:rsidRPr="00DF2149">
        <w:rPr>
          <w:rFonts w:ascii="Bookman Old Style" w:hAnsi="Bookman Old Style"/>
          <w:b/>
          <w:bCs/>
          <w:sz w:val="24"/>
          <w:szCs w:val="24"/>
        </w:rPr>
        <w:t xml:space="preserve">  </w:t>
      </w:r>
      <w:r w:rsidR="00DF2149" w:rsidRPr="00DF2149">
        <w:rPr>
          <w:rFonts w:ascii="Bookman Old Style" w:hAnsi="Bookman Old Style"/>
          <w:sz w:val="24"/>
          <w:szCs w:val="24"/>
        </w:rPr>
        <w:t>When they are</w:t>
      </w:r>
      <w:r w:rsidR="00DF2149">
        <w:rPr>
          <w:rFonts w:ascii="Bookman Old Style" w:hAnsi="Bookman Old Style"/>
          <w:sz w:val="24"/>
          <w:szCs w:val="24"/>
        </w:rPr>
        <w:t xml:space="preserve"> under privileged the children will not be peaceful with empty stomach in the school. So we have to ensure the mid day meal schools and </w:t>
      </w:r>
      <w:proofErr w:type="spellStart"/>
      <w:r w:rsidR="00DF2149">
        <w:rPr>
          <w:rFonts w:ascii="Bookman Old Style" w:hAnsi="Bookman Old Style"/>
          <w:sz w:val="24"/>
          <w:szCs w:val="24"/>
        </w:rPr>
        <w:t>Anganwadi</w:t>
      </w:r>
      <w:proofErr w:type="spellEnd"/>
      <w:r w:rsidR="00DF2149">
        <w:rPr>
          <w:rFonts w:ascii="Bookman Old Style" w:hAnsi="Bookman Old Style"/>
          <w:sz w:val="24"/>
          <w:szCs w:val="24"/>
        </w:rPr>
        <w:t xml:space="preserve"> centers, PDS shops and schemes are implemented properly. These things cannot be done so easily unless people understand the inter linkages   and collectively engage to access to those rightful resources. </w:t>
      </w:r>
      <w:r w:rsidR="00D13226" w:rsidRPr="00DF2149">
        <w:rPr>
          <w:rFonts w:ascii="Bookman Old Style" w:hAnsi="Bookman Old Style"/>
          <w:sz w:val="24"/>
          <w:szCs w:val="24"/>
        </w:rPr>
        <w:t xml:space="preserve"> </w:t>
      </w:r>
      <w:r w:rsidR="00DF2149">
        <w:rPr>
          <w:rFonts w:ascii="Bookman Old Style" w:hAnsi="Bookman Old Style"/>
          <w:sz w:val="24"/>
          <w:szCs w:val="24"/>
        </w:rPr>
        <w:t>SAHANIVASA partnership with ASHA has been always inspirational year by year because the entire community get life education along with children’s education. We thank ASHA for its continued support and we look forward the continued solidarity in our journey of building a society where everybody is educated.</w:t>
      </w:r>
    </w:p>
    <w:p w:rsidR="00DF2149" w:rsidRDefault="00DF2149" w:rsidP="00757783">
      <w:pPr>
        <w:jc w:val="both"/>
        <w:rPr>
          <w:rFonts w:ascii="Bookman Old Style" w:hAnsi="Bookman Old Style"/>
          <w:sz w:val="24"/>
          <w:szCs w:val="24"/>
        </w:rPr>
      </w:pPr>
      <w:r>
        <w:rPr>
          <w:rFonts w:ascii="Bookman Old Style" w:hAnsi="Bookman Old Style"/>
          <w:sz w:val="24"/>
          <w:szCs w:val="24"/>
        </w:rPr>
        <w:t>Submitted by,</w:t>
      </w:r>
    </w:p>
    <w:p w:rsidR="00DF2149" w:rsidRDefault="00DF2149" w:rsidP="00757783">
      <w:pPr>
        <w:jc w:val="both"/>
        <w:rPr>
          <w:rFonts w:ascii="Bookman Old Style" w:hAnsi="Bookman Old Style"/>
          <w:sz w:val="24"/>
          <w:szCs w:val="24"/>
        </w:rPr>
      </w:pPr>
      <w:r>
        <w:rPr>
          <w:rFonts w:ascii="Bookman Old Style" w:hAnsi="Bookman Old Style"/>
          <w:sz w:val="24"/>
          <w:szCs w:val="24"/>
        </w:rPr>
        <w:t xml:space="preserve">P. </w:t>
      </w:r>
      <w:proofErr w:type="spellStart"/>
      <w:r>
        <w:rPr>
          <w:rFonts w:ascii="Bookman Old Style" w:hAnsi="Bookman Old Style"/>
          <w:sz w:val="24"/>
          <w:szCs w:val="24"/>
        </w:rPr>
        <w:t>Suria</w:t>
      </w:r>
      <w:proofErr w:type="spellEnd"/>
      <w:r>
        <w:rPr>
          <w:rFonts w:ascii="Bookman Old Style" w:hAnsi="Bookman Old Style"/>
          <w:sz w:val="24"/>
          <w:szCs w:val="24"/>
        </w:rPr>
        <w:t xml:space="preserve"> </w:t>
      </w:r>
      <w:proofErr w:type="spellStart"/>
      <w:r>
        <w:rPr>
          <w:rFonts w:ascii="Bookman Old Style" w:hAnsi="Bookman Old Style"/>
          <w:sz w:val="24"/>
          <w:szCs w:val="24"/>
        </w:rPr>
        <w:t>Rajini</w:t>
      </w:r>
      <w:proofErr w:type="spellEnd"/>
    </w:p>
    <w:p w:rsidR="00D13226" w:rsidRPr="003C6352" w:rsidRDefault="00DF2149" w:rsidP="00757783">
      <w:pPr>
        <w:jc w:val="both"/>
        <w:rPr>
          <w:rFonts w:ascii="Bookman Old Style" w:hAnsi="Bookman Old Style"/>
          <w:b/>
          <w:bCs/>
          <w:sz w:val="24"/>
          <w:szCs w:val="24"/>
        </w:rPr>
      </w:pPr>
      <w:r>
        <w:rPr>
          <w:rFonts w:ascii="Bookman Old Style" w:hAnsi="Bookman Old Style"/>
          <w:sz w:val="24"/>
          <w:szCs w:val="24"/>
        </w:rPr>
        <w:t>04-07-2015.</w:t>
      </w:r>
      <w:r w:rsidR="00D13226" w:rsidRPr="00DF2149">
        <w:rPr>
          <w:rFonts w:ascii="Bookman Old Style" w:hAnsi="Bookman Old Style"/>
          <w:sz w:val="24"/>
          <w:szCs w:val="24"/>
        </w:rPr>
        <w:t xml:space="preserve">                                                                                                                                 </w:t>
      </w:r>
    </w:p>
    <w:sectPr w:rsidR="00D13226" w:rsidRPr="003C6352" w:rsidSect="000B252E">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B2687"/>
    <w:multiLevelType w:val="hybridMultilevel"/>
    <w:tmpl w:val="9F367D86"/>
    <w:lvl w:ilvl="0" w:tplc="66C4E2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386E"/>
    <w:rsid w:val="00045290"/>
    <w:rsid w:val="00052234"/>
    <w:rsid w:val="00092DFF"/>
    <w:rsid w:val="000B2369"/>
    <w:rsid w:val="000B252E"/>
    <w:rsid w:val="000B73E1"/>
    <w:rsid w:val="000C7419"/>
    <w:rsid w:val="000F220A"/>
    <w:rsid w:val="000F2B86"/>
    <w:rsid w:val="001018A2"/>
    <w:rsid w:val="001079EB"/>
    <w:rsid w:val="001F7C8E"/>
    <w:rsid w:val="002701ED"/>
    <w:rsid w:val="00291592"/>
    <w:rsid w:val="002A08D8"/>
    <w:rsid w:val="002D38BD"/>
    <w:rsid w:val="00304CAD"/>
    <w:rsid w:val="0031700A"/>
    <w:rsid w:val="003331EF"/>
    <w:rsid w:val="00362EB9"/>
    <w:rsid w:val="00394F48"/>
    <w:rsid w:val="003A0666"/>
    <w:rsid w:val="003C6352"/>
    <w:rsid w:val="003F2D52"/>
    <w:rsid w:val="003F5187"/>
    <w:rsid w:val="004200E6"/>
    <w:rsid w:val="00456ED8"/>
    <w:rsid w:val="004648B8"/>
    <w:rsid w:val="00465DF4"/>
    <w:rsid w:val="00475843"/>
    <w:rsid w:val="00486CF5"/>
    <w:rsid w:val="004871A3"/>
    <w:rsid w:val="00493AEE"/>
    <w:rsid w:val="004978C1"/>
    <w:rsid w:val="004B135C"/>
    <w:rsid w:val="004B31B0"/>
    <w:rsid w:val="004C7545"/>
    <w:rsid w:val="004E244E"/>
    <w:rsid w:val="004F64CC"/>
    <w:rsid w:val="004F7D7E"/>
    <w:rsid w:val="005265D1"/>
    <w:rsid w:val="005271AD"/>
    <w:rsid w:val="00537A5B"/>
    <w:rsid w:val="0054647D"/>
    <w:rsid w:val="00584E11"/>
    <w:rsid w:val="0059478F"/>
    <w:rsid w:val="005B74CB"/>
    <w:rsid w:val="005C255E"/>
    <w:rsid w:val="005C4571"/>
    <w:rsid w:val="00614B91"/>
    <w:rsid w:val="00635455"/>
    <w:rsid w:val="00697CA2"/>
    <w:rsid w:val="006A52A0"/>
    <w:rsid w:val="00703BBD"/>
    <w:rsid w:val="0072226B"/>
    <w:rsid w:val="00757783"/>
    <w:rsid w:val="00781420"/>
    <w:rsid w:val="00792C1E"/>
    <w:rsid w:val="00797860"/>
    <w:rsid w:val="007B5AC6"/>
    <w:rsid w:val="007B73B4"/>
    <w:rsid w:val="007E71F5"/>
    <w:rsid w:val="00803DFE"/>
    <w:rsid w:val="0080709B"/>
    <w:rsid w:val="00835D8B"/>
    <w:rsid w:val="0089386E"/>
    <w:rsid w:val="00917E7C"/>
    <w:rsid w:val="00944C36"/>
    <w:rsid w:val="00963E26"/>
    <w:rsid w:val="009848D3"/>
    <w:rsid w:val="009959B7"/>
    <w:rsid w:val="009C5AC4"/>
    <w:rsid w:val="009D107E"/>
    <w:rsid w:val="00A07DD6"/>
    <w:rsid w:val="00A4626A"/>
    <w:rsid w:val="00A540DC"/>
    <w:rsid w:val="00AD44CC"/>
    <w:rsid w:val="00AD513C"/>
    <w:rsid w:val="00AF51A7"/>
    <w:rsid w:val="00B3089C"/>
    <w:rsid w:val="00B325AD"/>
    <w:rsid w:val="00B54297"/>
    <w:rsid w:val="00B6346A"/>
    <w:rsid w:val="00B72716"/>
    <w:rsid w:val="00BB026B"/>
    <w:rsid w:val="00BB26C4"/>
    <w:rsid w:val="00BB4F86"/>
    <w:rsid w:val="00BC145B"/>
    <w:rsid w:val="00C14551"/>
    <w:rsid w:val="00C24798"/>
    <w:rsid w:val="00C442E2"/>
    <w:rsid w:val="00C81D44"/>
    <w:rsid w:val="00C83275"/>
    <w:rsid w:val="00CA1B4E"/>
    <w:rsid w:val="00CA4572"/>
    <w:rsid w:val="00CA6477"/>
    <w:rsid w:val="00CB03C2"/>
    <w:rsid w:val="00CC4B3D"/>
    <w:rsid w:val="00CE19BB"/>
    <w:rsid w:val="00CF7DB0"/>
    <w:rsid w:val="00D02263"/>
    <w:rsid w:val="00D07B3F"/>
    <w:rsid w:val="00D13226"/>
    <w:rsid w:val="00D608D7"/>
    <w:rsid w:val="00DA5E32"/>
    <w:rsid w:val="00DA70EB"/>
    <w:rsid w:val="00DC6B20"/>
    <w:rsid w:val="00DD06A9"/>
    <w:rsid w:val="00DD6A11"/>
    <w:rsid w:val="00DF2149"/>
    <w:rsid w:val="00E53319"/>
    <w:rsid w:val="00E5629C"/>
    <w:rsid w:val="00E577EC"/>
    <w:rsid w:val="00E96677"/>
    <w:rsid w:val="00EC290B"/>
    <w:rsid w:val="00ED7A56"/>
    <w:rsid w:val="00EF06A2"/>
    <w:rsid w:val="00F07BD4"/>
    <w:rsid w:val="00F16459"/>
    <w:rsid w:val="00F210C6"/>
    <w:rsid w:val="00F365C8"/>
    <w:rsid w:val="00F36A88"/>
    <w:rsid w:val="00F4570C"/>
    <w:rsid w:val="00F50D72"/>
    <w:rsid w:val="00FA2638"/>
    <w:rsid w:val="00FD285C"/>
    <w:rsid w:val="00FE5B21"/>
    <w:rsid w:val="00FE7225"/>
    <w:rsid w:val="00FF627A"/>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0A"/>
    <w:rPr>
      <w:rFonts w:cs="Gautami"/>
    </w:rPr>
  </w:style>
  <w:style w:type="paragraph" w:styleId="Heading2">
    <w:name w:val="heading 2"/>
    <w:basedOn w:val="Normal"/>
    <w:next w:val="Normal"/>
    <w:link w:val="Heading2Char"/>
    <w:semiHidden/>
    <w:unhideWhenUsed/>
    <w:qFormat/>
    <w:rsid w:val="0089386E"/>
    <w:pPr>
      <w:keepNext/>
      <w:spacing w:after="0" w:line="240" w:lineRule="auto"/>
      <w:jc w:val="center"/>
      <w:outlineLvl w:val="1"/>
    </w:pPr>
    <w:rPr>
      <w:rFonts w:ascii="Times New Roman" w:eastAsia="Times New Roman" w:hAnsi="Times New Roman" w:cs="Times New Roman"/>
      <w:b/>
      <w:bCs/>
      <w:sz w:val="32"/>
      <w:szCs w:val="24"/>
      <w:lang w:bidi="ar-SA"/>
    </w:rPr>
  </w:style>
  <w:style w:type="paragraph" w:styleId="Heading9">
    <w:name w:val="heading 9"/>
    <w:basedOn w:val="Normal"/>
    <w:next w:val="Normal"/>
    <w:link w:val="Heading9Char"/>
    <w:semiHidden/>
    <w:unhideWhenUsed/>
    <w:qFormat/>
    <w:rsid w:val="0089386E"/>
    <w:pPr>
      <w:keepNext/>
      <w:spacing w:after="0" w:line="240" w:lineRule="auto"/>
      <w:jc w:val="center"/>
      <w:outlineLvl w:val="8"/>
    </w:pPr>
    <w:rPr>
      <w:rFonts w:ascii="Arial" w:eastAsia="Times New Roman" w:hAnsi="Arial" w:cs="Times New Roman"/>
      <w:b/>
      <w:sz w:val="36"/>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9386E"/>
    <w:rPr>
      <w:rFonts w:ascii="Times New Roman" w:eastAsia="Times New Roman" w:hAnsi="Times New Roman" w:cs="Times New Roman"/>
      <w:b/>
      <w:bCs/>
      <w:sz w:val="32"/>
      <w:szCs w:val="24"/>
      <w:lang w:bidi="ar-SA"/>
    </w:rPr>
  </w:style>
  <w:style w:type="character" w:customStyle="1" w:styleId="Heading9Char">
    <w:name w:val="Heading 9 Char"/>
    <w:basedOn w:val="DefaultParagraphFont"/>
    <w:link w:val="Heading9"/>
    <w:semiHidden/>
    <w:rsid w:val="0089386E"/>
    <w:rPr>
      <w:rFonts w:ascii="Arial" w:eastAsia="Times New Roman" w:hAnsi="Arial" w:cs="Times New Roman"/>
      <w:b/>
      <w:sz w:val="36"/>
      <w:szCs w:val="20"/>
      <w:lang w:bidi="ar-SA"/>
    </w:rPr>
  </w:style>
  <w:style w:type="paragraph" w:styleId="Subtitle">
    <w:name w:val="Subtitle"/>
    <w:basedOn w:val="Normal"/>
    <w:link w:val="SubtitleChar"/>
    <w:qFormat/>
    <w:rsid w:val="00797860"/>
    <w:pPr>
      <w:spacing w:after="0" w:line="240" w:lineRule="auto"/>
    </w:pPr>
    <w:rPr>
      <w:rFonts w:ascii="Times New Roman" w:eastAsia="Times New Roman" w:hAnsi="Times New Roman" w:cs="Times New Roman"/>
      <w:b/>
      <w:bCs/>
      <w:sz w:val="24"/>
      <w:szCs w:val="24"/>
      <w:lang w:bidi="ar-SA"/>
    </w:rPr>
  </w:style>
  <w:style w:type="character" w:customStyle="1" w:styleId="SubtitleChar">
    <w:name w:val="Subtitle Char"/>
    <w:basedOn w:val="DefaultParagraphFont"/>
    <w:link w:val="Subtitle"/>
    <w:rsid w:val="00797860"/>
    <w:rPr>
      <w:rFonts w:ascii="Times New Roman" w:eastAsia="Times New Roman" w:hAnsi="Times New Roman" w:cs="Times New Roman"/>
      <w:b/>
      <w:bCs/>
      <w:sz w:val="24"/>
      <w:szCs w:val="24"/>
      <w:lang w:bidi="ar-SA"/>
    </w:rPr>
  </w:style>
  <w:style w:type="paragraph" w:styleId="NoSpacing">
    <w:name w:val="No Spacing"/>
    <w:uiPriority w:val="1"/>
    <w:qFormat/>
    <w:rsid w:val="00BB4F86"/>
    <w:pPr>
      <w:spacing w:after="0" w:line="240" w:lineRule="auto"/>
    </w:pPr>
    <w:rPr>
      <w:rFonts w:cs="Gautami"/>
    </w:rPr>
  </w:style>
  <w:style w:type="table" w:styleId="TableGrid">
    <w:name w:val="Table Grid"/>
    <w:basedOn w:val="TableNormal"/>
    <w:uiPriority w:val="59"/>
    <w:rsid w:val="00465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616325">
      <w:bodyDiv w:val="1"/>
      <w:marLeft w:val="0"/>
      <w:marRight w:val="0"/>
      <w:marTop w:val="0"/>
      <w:marBottom w:val="0"/>
      <w:divBdr>
        <w:top w:val="none" w:sz="0" w:space="0" w:color="auto"/>
        <w:left w:val="none" w:sz="0" w:space="0" w:color="auto"/>
        <w:bottom w:val="none" w:sz="0" w:space="0" w:color="auto"/>
        <w:right w:val="none" w:sz="0" w:space="0" w:color="auto"/>
      </w:divBdr>
    </w:div>
    <w:div w:id="478771189">
      <w:bodyDiv w:val="1"/>
      <w:marLeft w:val="0"/>
      <w:marRight w:val="0"/>
      <w:marTop w:val="0"/>
      <w:marBottom w:val="0"/>
      <w:divBdr>
        <w:top w:val="none" w:sz="0" w:space="0" w:color="auto"/>
        <w:left w:val="none" w:sz="0" w:space="0" w:color="auto"/>
        <w:bottom w:val="none" w:sz="0" w:space="0" w:color="auto"/>
        <w:right w:val="none" w:sz="0" w:space="0" w:color="auto"/>
      </w:divBdr>
    </w:div>
    <w:div w:id="880752558">
      <w:bodyDiv w:val="1"/>
      <w:marLeft w:val="0"/>
      <w:marRight w:val="0"/>
      <w:marTop w:val="0"/>
      <w:marBottom w:val="0"/>
      <w:divBdr>
        <w:top w:val="none" w:sz="0" w:space="0" w:color="auto"/>
        <w:left w:val="none" w:sz="0" w:space="0" w:color="auto"/>
        <w:bottom w:val="none" w:sz="0" w:space="0" w:color="auto"/>
        <w:right w:val="none" w:sz="0" w:space="0" w:color="auto"/>
      </w:divBdr>
    </w:div>
    <w:div w:id="1204055584">
      <w:bodyDiv w:val="1"/>
      <w:marLeft w:val="0"/>
      <w:marRight w:val="0"/>
      <w:marTop w:val="0"/>
      <w:marBottom w:val="0"/>
      <w:divBdr>
        <w:top w:val="none" w:sz="0" w:space="0" w:color="auto"/>
        <w:left w:val="none" w:sz="0" w:space="0" w:color="auto"/>
        <w:bottom w:val="none" w:sz="0" w:space="0" w:color="auto"/>
        <w:right w:val="none" w:sz="0" w:space="0" w:color="auto"/>
      </w:divBdr>
    </w:div>
    <w:div w:id="1434937896">
      <w:bodyDiv w:val="1"/>
      <w:marLeft w:val="0"/>
      <w:marRight w:val="0"/>
      <w:marTop w:val="0"/>
      <w:marBottom w:val="0"/>
      <w:divBdr>
        <w:top w:val="none" w:sz="0" w:space="0" w:color="auto"/>
        <w:left w:val="none" w:sz="0" w:space="0" w:color="auto"/>
        <w:bottom w:val="none" w:sz="0" w:space="0" w:color="auto"/>
        <w:right w:val="none" w:sz="0" w:space="0" w:color="auto"/>
      </w:divBdr>
    </w:div>
    <w:div w:id="1440950209">
      <w:bodyDiv w:val="1"/>
      <w:marLeft w:val="0"/>
      <w:marRight w:val="0"/>
      <w:marTop w:val="0"/>
      <w:marBottom w:val="0"/>
      <w:divBdr>
        <w:top w:val="none" w:sz="0" w:space="0" w:color="auto"/>
        <w:left w:val="none" w:sz="0" w:space="0" w:color="auto"/>
        <w:bottom w:val="none" w:sz="0" w:space="0" w:color="auto"/>
        <w:right w:val="none" w:sz="0" w:space="0" w:color="auto"/>
      </w:divBdr>
    </w:div>
    <w:div w:id="1767769810">
      <w:bodyDiv w:val="1"/>
      <w:marLeft w:val="0"/>
      <w:marRight w:val="0"/>
      <w:marTop w:val="0"/>
      <w:marBottom w:val="0"/>
      <w:divBdr>
        <w:top w:val="none" w:sz="0" w:space="0" w:color="auto"/>
        <w:left w:val="none" w:sz="0" w:space="0" w:color="auto"/>
        <w:bottom w:val="none" w:sz="0" w:space="0" w:color="auto"/>
        <w:right w:val="none" w:sz="0" w:space="0" w:color="auto"/>
      </w:divBdr>
    </w:div>
    <w:div w:id="1851017524">
      <w:bodyDiv w:val="1"/>
      <w:marLeft w:val="0"/>
      <w:marRight w:val="0"/>
      <w:marTop w:val="0"/>
      <w:marBottom w:val="0"/>
      <w:divBdr>
        <w:top w:val="none" w:sz="0" w:space="0" w:color="auto"/>
        <w:left w:val="none" w:sz="0" w:space="0" w:color="auto"/>
        <w:bottom w:val="none" w:sz="0" w:space="0" w:color="auto"/>
        <w:right w:val="none" w:sz="0" w:space="0" w:color="auto"/>
      </w:divBdr>
    </w:div>
    <w:div w:id="1902521419">
      <w:bodyDiv w:val="1"/>
      <w:marLeft w:val="0"/>
      <w:marRight w:val="0"/>
      <w:marTop w:val="0"/>
      <w:marBottom w:val="0"/>
      <w:divBdr>
        <w:top w:val="none" w:sz="0" w:space="0" w:color="auto"/>
        <w:left w:val="none" w:sz="0" w:space="0" w:color="auto"/>
        <w:bottom w:val="none" w:sz="0" w:space="0" w:color="auto"/>
        <w:right w:val="none" w:sz="0" w:space="0" w:color="auto"/>
      </w:divBdr>
    </w:div>
    <w:div w:id="1936014176">
      <w:bodyDiv w:val="1"/>
      <w:marLeft w:val="0"/>
      <w:marRight w:val="0"/>
      <w:marTop w:val="0"/>
      <w:marBottom w:val="0"/>
      <w:divBdr>
        <w:top w:val="none" w:sz="0" w:space="0" w:color="auto"/>
        <w:left w:val="none" w:sz="0" w:space="0" w:color="auto"/>
        <w:bottom w:val="none" w:sz="0" w:space="0" w:color="auto"/>
        <w:right w:val="none" w:sz="0" w:space="0" w:color="auto"/>
      </w:divBdr>
    </w:div>
    <w:div w:id="21278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77C7-E7E7-4844-B707-0D1864B8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11</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computer</dc:creator>
  <cp:keywords/>
  <dc:description/>
  <cp:lastModifiedBy>user computer</cp:lastModifiedBy>
  <cp:revision>142</cp:revision>
  <dcterms:created xsi:type="dcterms:W3CDTF">2015-06-16T09:59:00Z</dcterms:created>
  <dcterms:modified xsi:type="dcterms:W3CDTF">2015-07-04T10:54:00Z</dcterms:modified>
</cp:coreProperties>
</file>