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85" w:rsidRPr="00CE1185" w:rsidRDefault="00CE1185" w:rsidP="00CE1185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bookmarkStart w:id="0" w:name="_GoBack"/>
      <w:bookmarkEnd w:id="0"/>
      <w:r w:rsidRPr="00CE1185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</w:rPr>
        <w:t>ASHA STAMFORD JULY 19, 2015 MEETING MINUTES:</w:t>
      </w:r>
    </w:p>
    <w:p w:rsidR="00CE1185" w:rsidRPr="00CE1185" w:rsidRDefault="00CE1185" w:rsidP="00CE1185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</w:p>
    <w:p w:rsidR="00CE1185" w:rsidRPr="00CE1185" w:rsidRDefault="00CE1185" w:rsidP="00CE1185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</w:rPr>
        <w:t>Date</w:t>
      </w:r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: Sunday, July 19, 2015, at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Anand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Ranganathan's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 residence</w:t>
      </w:r>
    </w:p>
    <w:p w:rsidR="00CE1185" w:rsidRPr="00CE1185" w:rsidRDefault="00CE1185" w:rsidP="00CE1185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</w:rPr>
        <w:t>Attendees:</w:t>
      </w:r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 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Anand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Ranganathan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, Sanjay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Mellacheruvu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,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Vatsala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Vadapalli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, Rama Kumanduri,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Bhuma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Subramaniam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,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Bhargavi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 Ramamurthy, Rhea Johnson (UConn chapter)</w:t>
      </w:r>
    </w:p>
    <w:p w:rsidR="00CE1185" w:rsidRPr="00CE1185" w:rsidRDefault="00CE1185" w:rsidP="00CE1185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</w:p>
    <w:p w:rsidR="00CE1185" w:rsidRPr="00CE1185" w:rsidRDefault="00CE1185" w:rsidP="00CE1185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</w:rPr>
        <w:t>PROJECTS:</w:t>
      </w:r>
    </w:p>
    <w:p w:rsidR="00CE1185" w:rsidRPr="00CE1185" w:rsidRDefault="00CE1185" w:rsidP="00CE1185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New project proposal by ACRD, </w:t>
      </w:r>
      <w:proofErr w:type="spellStart"/>
      <w:r w:rsidRPr="00CE1185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Borkuchi</w:t>
      </w:r>
      <w:proofErr w:type="spellEnd"/>
      <w:r w:rsidRPr="00CE1185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 School in Assam: </w:t>
      </w:r>
    </w:p>
    <w:p w:rsidR="00CE1185" w:rsidRPr="00CE1185" w:rsidRDefault="00CE1185" w:rsidP="00CE1185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The group discussed the project and agreed to take this on as a continuing project pending site visit report. The pros were the agency of ACRD, the convenience, and </w:t>
      </w:r>
      <w:proofErr w:type="spell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Asha</w:t>
      </w:r>
      <w:proofErr w:type="spell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 Stamford's healthy relationship with them. The </w:t>
      </w:r>
      <w:proofErr w:type="gram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school, started in 2009, has 80 students (roughly equal boys and girls), 5 teachers including 3 </w:t>
      </w:r>
      <w:proofErr w:type="spell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Nartap</w:t>
      </w:r>
      <w:proofErr w:type="spell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 High School alum (which is again a big plus), and are</w:t>
      </w:r>
      <w:proofErr w:type="gram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 requesting $5,000. </w:t>
      </w:r>
    </w:p>
    <w:p w:rsidR="00CE1185" w:rsidRPr="00CE1185" w:rsidRDefault="00CE1185" w:rsidP="00CE1185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CE1185" w:rsidRPr="00CE1185" w:rsidRDefault="00CE1185" w:rsidP="00CE1185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ACRD Continuing Budget: </w:t>
      </w:r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 It was felt that ACRD honorarium (</w:t>
      </w:r>
      <w:proofErr w:type="spell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Rs</w:t>
      </w:r>
      <w:proofErr w:type="spell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. 48,000 for 2 schools this year), amounting to one-third of our disbursement, is not a healthy sign from the impact point of view of the projects. Administrative expenses of this size should be avoided. U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ntil last year, we were paying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Rs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60,000 but ever since the Government took over the schools, our need for monitoring has come down. It was decided that </w:t>
      </w:r>
      <w:r w:rsidRPr="00CE1185">
        <w:rPr>
          <w:rFonts w:ascii="Calibri" w:eastAsia="Times New Roman" w:hAnsi="Calibri" w:cs="Times New Roman"/>
          <w:b/>
          <w:bCs/>
          <w:color w:val="0000FF"/>
          <w:sz w:val="28"/>
          <w:szCs w:val="28"/>
          <w:u w:val="single"/>
        </w:rPr>
        <w:t>Rama </w:t>
      </w:r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would request ACRD to conduct site visits/monitoring of all 3 schools for </w:t>
      </w:r>
      <w:proofErr w:type="spell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Rs</w:t>
      </w:r>
      <w:proofErr w:type="spell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. 60,000 as before. This will reduce the administrative cost percentage in our total disbursements for the 3 schools. </w:t>
      </w:r>
    </w:p>
    <w:p w:rsidR="00182150" w:rsidRDefault="00182150" w:rsidP="00CE1185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E1185" w:rsidRPr="00CE1185" w:rsidRDefault="00CE1185" w:rsidP="00CE1185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Pending this, the group approved the </w:t>
      </w:r>
      <w:proofErr w:type="spell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Nartap</w:t>
      </w:r>
      <w:proofErr w:type="spell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 and </w:t>
      </w:r>
      <w:proofErr w:type="spell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Bonpura</w:t>
      </w:r>
      <w:proofErr w:type="spell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 School budgets for 2015-2016.</w:t>
      </w:r>
    </w:p>
    <w:p w:rsidR="00CE1185" w:rsidRDefault="00CE1185">
      <w:pPr>
        <w:rPr>
          <w:sz w:val="28"/>
          <w:szCs w:val="28"/>
        </w:rPr>
      </w:pPr>
    </w:p>
    <w:p w:rsidR="00182150" w:rsidRDefault="00182150">
      <w:pPr>
        <w:rPr>
          <w:sz w:val="28"/>
          <w:szCs w:val="28"/>
        </w:rPr>
      </w:pPr>
      <w:r>
        <w:rPr>
          <w:sz w:val="28"/>
          <w:szCs w:val="28"/>
        </w:rPr>
        <w:t xml:space="preserve">Post meeting:  There was agreement that we would pay the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60,000 </w:t>
      </w:r>
      <w:proofErr w:type="spellStart"/>
      <w:r>
        <w:rPr>
          <w:sz w:val="28"/>
          <w:szCs w:val="28"/>
        </w:rPr>
        <w:t>honararium</w:t>
      </w:r>
      <w:proofErr w:type="spellEnd"/>
      <w:r>
        <w:rPr>
          <w:sz w:val="28"/>
          <w:szCs w:val="28"/>
        </w:rPr>
        <w:t xml:space="preserve"> this year for oversight of the 3 schools since it was agreed that we will support the </w:t>
      </w:r>
      <w:proofErr w:type="spellStart"/>
      <w:r>
        <w:rPr>
          <w:sz w:val="28"/>
          <w:szCs w:val="28"/>
        </w:rPr>
        <w:t>Borkuchi</w:t>
      </w:r>
      <w:proofErr w:type="spellEnd"/>
      <w:r>
        <w:rPr>
          <w:sz w:val="28"/>
          <w:szCs w:val="28"/>
        </w:rPr>
        <w:t xml:space="preserve"> school pending the site visit.</w:t>
      </w:r>
    </w:p>
    <w:p w:rsidR="00182150" w:rsidRDefault="00182150">
      <w:pPr>
        <w:rPr>
          <w:sz w:val="28"/>
          <w:szCs w:val="28"/>
        </w:rPr>
      </w:pPr>
    </w:p>
    <w:p w:rsidR="00182150" w:rsidRPr="00CE1185" w:rsidRDefault="00182150">
      <w:pPr>
        <w:rPr>
          <w:sz w:val="28"/>
          <w:szCs w:val="28"/>
        </w:rPr>
      </w:pPr>
      <w:r>
        <w:rPr>
          <w:sz w:val="28"/>
          <w:szCs w:val="28"/>
        </w:rPr>
        <w:t xml:space="preserve">The site visit for the schools is planned for Dec 3, 2015 and will be conducted by Ami </w:t>
      </w:r>
      <w:proofErr w:type="spellStart"/>
      <w:r>
        <w:rPr>
          <w:sz w:val="28"/>
          <w:szCs w:val="28"/>
        </w:rPr>
        <w:t>Baruah</w:t>
      </w:r>
      <w:proofErr w:type="spellEnd"/>
    </w:p>
    <w:sectPr w:rsidR="00182150" w:rsidRPr="00CE1185" w:rsidSect="00D82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85"/>
    <w:rsid w:val="00182150"/>
    <w:rsid w:val="00CE1185"/>
    <w:rsid w:val="00D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1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11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1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Macintosh Word</Application>
  <DocSecurity>0</DocSecurity>
  <Lines>12</Lines>
  <Paragraphs>3</Paragraphs>
  <ScaleCrop>false</ScaleCrop>
  <Company>Credit Suisse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Ramanujachary Kumanduri</dc:creator>
  <cp:keywords/>
  <dc:description/>
  <cp:lastModifiedBy>Gautam Shah</cp:lastModifiedBy>
  <cp:revision>2</cp:revision>
  <dcterms:created xsi:type="dcterms:W3CDTF">2015-11-17T01:06:00Z</dcterms:created>
  <dcterms:modified xsi:type="dcterms:W3CDTF">2015-11-17T01:06:00Z</dcterms:modified>
</cp:coreProperties>
</file>